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4" w:type="dxa"/>
        <w:tblCellMar>
          <w:top w:w="15" w:type="dxa"/>
          <w:left w:w="15" w:type="dxa"/>
          <w:bottom w:w="15" w:type="dxa"/>
          <w:right w:w="15" w:type="dxa"/>
        </w:tblCellMar>
        <w:tblLook w:val="04A0" w:firstRow="1" w:lastRow="0" w:firstColumn="1" w:lastColumn="0" w:noHBand="0" w:noVBand="1"/>
      </w:tblPr>
      <w:tblGrid>
        <w:gridCol w:w="4510"/>
        <w:gridCol w:w="5514"/>
      </w:tblGrid>
      <w:tr w:rsidR="009E06E2" w:rsidRPr="00C06D33" w:rsidTr="00EB6125">
        <w:trPr>
          <w:trHeight w:val="1549"/>
        </w:trPr>
        <w:tc>
          <w:tcPr>
            <w:tcW w:w="4510" w:type="dxa"/>
            <w:tcMar>
              <w:top w:w="0" w:type="dxa"/>
              <w:left w:w="115" w:type="dxa"/>
              <w:bottom w:w="0" w:type="dxa"/>
              <w:right w:w="115" w:type="dxa"/>
            </w:tcMar>
            <w:hideMark/>
          </w:tcPr>
          <w:p w:rsidR="009E06E2" w:rsidRPr="00C06D33" w:rsidRDefault="009E06E2" w:rsidP="009E06E2">
            <w:pPr>
              <w:spacing w:after="0" w:line="240" w:lineRule="auto"/>
              <w:ind w:left="-250" w:firstLine="250"/>
              <w:jc w:val="center"/>
              <w:rPr>
                <w:rFonts w:ascii="Times New Roman" w:eastAsia="Times New Roman" w:hAnsi="Times New Roman" w:cs="Times New Roman"/>
                <w:sz w:val="26"/>
                <w:szCs w:val="24"/>
              </w:rPr>
            </w:pPr>
            <w:r w:rsidRPr="00C06D33">
              <w:rPr>
                <w:rFonts w:ascii="Times New Roman" w:eastAsia="Times New Roman" w:hAnsi="Times New Roman" w:cs="Times New Roman"/>
                <w:color w:val="000000"/>
                <w:sz w:val="26"/>
                <w:szCs w:val="24"/>
              </w:rPr>
              <w:t>ĐẢNG BỘ KHỐI CƠ QUAN </w:t>
            </w:r>
          </w:p>
          <w:p w:rsidR="009E06E2" w:rsidRPr="00C06D33" w:rsidRDefault="009E06E2" w:rsidP="009E06E2">
            <w:pPr>
              <w:spacing w:after="0" w:line="240" w:lineRule="auto"/>
              <w:ind w:left="-250" w:firstLine="250"/>
              <w:jc w:val="center"/>
              <w:rPr>
                <w:rFonts w:ascii="Times New Roman" w:eastAsia="Times New Roman" w:hAnsi="Times New Roman" w:cs="Times New Roman"/>
                <w:sz w:val="26"/>
                <w:szCs w:val="24"/>
              </w:rPr>
            </w:pPr>
            <w:r w:rsidRPr="00C06D33">
              <w:rPr>
                <w:rFonts w:ascii="Times New Roman" w:eastAsia="Times New Roman" w:hAnsi="Times New Roman" w:cs="Times New Roman"/>
                <w:color w:val="000000"/>
                <w:sz w:val="26"/>
                <w:szCs w:val="24"/>
              </w:rPr>
              <w:t>VÀ DOANH NGHIỆP TỈNH YÊN BÁI</w:t>
            </w:r>
          </w:p>
          <w:p w:rsidR="009E06E2" w:rsidRPr="00C06D33" w:rsidRDefault="009E06E2" w:rsidP="009E06E2">
            <w:pPr>
              <w:spacing w:after="0" w:line="240" w:lineRule="auto"/>
              <w:jc w:val="center"/>
              <w:outlineLvl w:val="0"/>
              <w:rPr>
                <w:rFonts w:ascii="Times New Roman" w:eastAsia="Times New Roman" w:hAnsi="Times New Roman" w:cs="Times New Roman"/>
                <w:b/>
                <w:bCs/>
                <w:kern w:val="36"/>
                <w:sz w:val="48"/>
                <w:szCs w:val="48"/>
              </w:rPr>
            </w:pPr>
            <w:r w:rsidRPr="00C06D33">
              <w:rPr>
                <w:rFonts w:ascii="Times New Roman" w:eastAsia="Times New Roman" w:hAnsi="Times New Roman" w:cs="Times New Roman"/>
                <w:b/>
                <w:bCs/>
                <w:color w:val="000000"/>
                <w:kern w:val="36"/>
                <w:sz w:val="26"/>
                <w:szCs w:val="26"/>
              </w:rPr>
              <w:t>ĐẢNG UỶ SỞ NÔNG NGHIỆP</w:t>
            </w:r>
          </w:p>
          <w:p w:rsidR="009E06E2" w:rsidRPr="00C06D33" w:rsidRDefault="009E06E2" w:rsidP="009E06E2">
            <w:pPr>
              <w:spacing w:after="0" w:line="240" w:lineRule="auto"/>
              <w:jc w:val="center"/>
              <w:rPr>
                <w:rFonts w:ascii="Times New Roman" w:eastAsia="Times New Roman" w:hAnsi="Times New Roman" w:cs="Times New Roman"/>
                <w:sz w:val="24"/>
                <w:szCs w:val="24"/>
              </w:rPr>
            </w:pPr>
            <w:r w:rsidRPr="00C06D33">
              <w:rPr>
                <w:rFonts w:ascii="Times New Roman" w:eastAsia="Times New Roman" w:hAnsi="Times New Roman" w:cs="Times New Roman"/>
                <w:b/>
                <w:bCs/>
                <w:color w:val="000000"/>
                <w:sz w:val="26"/>
                <w:szCs w:val="26"/>
              </w:rPr>
              <w:t>VÀ PHÁT TRIỂN NÔNG THÔN</w:t>
            </w:r>
          </w:p>
          <w:p w:rsidR="009E06E2" w:rsidRPr="00C06D33" w:rsidRDefault="009E06E2" w:rsidP="009E06E2">
            <w:pPr>
              <w:spacing w:after="0" w:line="240" w:lineRule="auto"/>
              <w:jc w:val="center"/>
              <w:rPr>
                <w:rFonts w:ascii="Times New Roman" w:eastAsia="Times New Roman" w:hAnsi="Times New Roman" w:cs="Times New Roman"/>
                <w:sz w:val="24"/>
                <w:szCs w:val="24"/>
              </w:rPr>
            </w:pPr>
            <w:r w:rsidRPr="00C06D33">
              <w:rPr>
                <w:rFonts w:ascii="Times New Roman" w:eastAsia="Times New Roman" w:hAnsi="Times New Roman" w:cs="Times New Roman"/>
                <w:b/>
                <w:bCs/>
                <w:color w:val="000000"/>
                <w:sz w:val="26"/>
                <w:szCs w:val="26"/>
              </w:rPr>
              <w:t>*</w:t>
            </w:r>
          </w:p>
          <w:p w:rsidR="009E06E2" w:rsidRDefault="009E06E2" w:rsidP="009E06E2">
            <w:pPr>
              <w:spacing w:after="0" w:line="240" w:lineRule="auto"/>
              <w:jc w:val="center"/>
              <w:rPr>
                <w:rFonts w:ascii="Times New Roman" w:eastAsia="Times New Roman" w:hAnsi="Times New Roman" w:cs="Times New Roman"/>
                <w:color w:val="000000"/>
                <w:sz w:val="28"/>
                <w:szCs w:val="26"/>
              </w:rPr>
            </w:pPr>
            <w:r w:rsidRPr="00C06D33">
              <w:rPr>
                <w:rFonts w:ascii="Times New Roman" w:eastAsia="Times New Roman" w:hAnsi="Times New Roman" w:cs="Times New Roman"/>
                <w:color w:val="000000"/>
                <w:sz w:val="28"/>
                <w:szCs w:val="26"/>
              </w:rPr>
              <w:t>Số:          -BC/ĐU</w:t>
            </w:r>
          </w:p>
          <w:p w:rsidR="009E06E2" w:rsidRPr="00C06D33" w:rsidRDefault="00CF6DE1" w:rsidP="001A41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6"/>
              </w:rPr>
              <w:t>(DỰ THẢO)</w:t>
            </w:r>
          </w:p>
        </w:tc>
        <w:tc>
          <w:tcPr>
            <w:tcW w:w="5514" w:type="dxa"/>
            <w:tcMar>
              <w:top w:w="0" w:type="dxa"/>
              <w:left w:w="115" w:type="dxa"/>
              <w:bottom w:w="0" w:type="dxa"/>
              <w:right w:w="115" w:type="dxa"/>
            </w:tcMar>
            <w:hideMark/>
          </w:tcPr>
          <w:p w:rsidR="009E06E2" w:rsidRPr="00C06D33" w:rsidRDefault="009E06E2" w:rsidP="009E06E2">
            <w:pPr>
              <w:spacing w:after="0" w:line="240" w:lineRule="auto"/>
              <w:jc w:val="center"/>
              <w:outlineLvl w:val="1"/>
              <w:rPr>
                <w:rFonts w:ascii="Times New Roman" w:eastAsia="Times New Roman" w:hAnsi="Times New Roman" w:cs="Times New Roman"/>
                <w:b/>
                <w:bCs/>
                <w:sz w:val="36"/>
                <w:szCs w:val="36"/>
              </w:rPr>
            </w:pPr>
            <w:r w:rsidRPr="00C06D33">
              <w:rPr>
                <w:rFonts w:ascii="Times New Roman" w:eastAsia="Times New Roman" w:hAnsi="Times New Roman" w:cs="Times New Roman"/>
                <w:b/>
                <w:bCs/>
                <w:color w:val="000000"/>
                <w:sz w:val="28"/>
                <w:szCs w:val="28"/>
              </w:rPr>
              <w:t>ĐẢNG CỘNG SẢN VIỆT NAM</w:t>
            </w:r>
          </w:p>
          <w:p w:rsidR="009E06E2" w:rsidRPr="00C06D33" w:rsidRDefault="006504E0" w:rsidP="009E06E2">
            <w:pPr>
              <w:spacing w:after="0" w:line="240" w:lineRule="auto"/>
              <w:rPr>
                <w:rFonts w:ascii="Times New Roman" w:eastAsia="Times New Roman" w:hAnsi="Times New Roman" w:cs="Times New Roman"/>
                <w:sz w:val="24"/>
                <w:szCs w:val="24"/>
              </w:rPr>
            </w:pPr>
            <w:r w:rsidRPr="00C06D3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894762" wp14:editId="05845B30">
                      <wp:simplePos x="0" y="0"/>
                      <wp:positionH relativeFrom="column">
                        <wp:posOffset>476581</wp:posOffset>
                      </wp:positionH>
                      <wp:positionV relativeFrom="paragraph">
                        <wp:posOffset>5715</wp:posOffset>
                      </wp:positionV>
                      <wp:extent cx="2393343"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23933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5pt,.45pt" to="2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" strokecolor="#4579b8 [3044]"/>
                  </w:pict>
                </mc:Fallback>
              </mc:AlternateContent>
            </w:r>
          </w:p>
          <w:p w:rsidR="006504E0" w:rsidRPr="00C06D33" w:rsidRDefault="006504E0" w:rsidP="009E06E2">
            <w:pPr>
              <w:spacing w:after="0" w:line="240" w:lineRule="auto"/>
              <w:rPr>
                <w:rFonts w:ascii="Times New Roman" w:eastAsia="Times New Roman" w:hAnsi="Times New Roman" w:cs="Times New Roman"/>
                <w:sz w:val="24"/>
                <w:szCs w:val="24"/>
              </w:rPr>
            </w:pPr>
          </w:p>
          <w:p w:rsidR="009E06E2" w:rsidRPr="00C06D33" w:rsidRDefault="009E06E2" w:rsidP="00365BE1">
            <w:pPr>
              <w:spacing w:after="0" w:line="240" w:lineRule="auto"/>
              <w:jc w:val="center"/>
              <w:outlineLvl w:val="2"/>
              <w:rPr>
                <w:rFonts w:ascii="Times New Roman" w:eastAsia="Times New Roman" w:hAnsi="Times New Roman" w:cs="Times New Roman"/>
                <w:b/>
                <w:bCs/>
                <w:sz w:val="27"/>
                <w:szCs w:val="27"/>
              </w:rPr>
            </w:pPr>
            <w:r w:rsidRPr="00C06D33">
              <w:rPr>
                <w:rFonts w:ascii="Times New Roman" w:eastAsia="Times New Roman" w:hAnsi="Times New Roman" w:cs="Times New Roman"/>
                <w:i/>
                <w:iCs/>
                <w:color w:val="000000"/>
                <w:sz w:val="28"/>
                <w:szCs w:val="26"/>
              </w:rPr>
              <w:t xml:space="preserve">Yên Bái, ngày      tháng </w:t>
            </w:r>
            <w:r w:rsidR="00365BE1">
              <w:rPr>
                <w:rFonts w:ascii="Times New Roman" w:eastAsia="Times New Roman" w:hAnsi="Times New Roman" w:cs="Times New Roman"/>
                <w:i/>
                <w:iCs/>
                <w:color w:val="000000"/>
                <w:sz w:val="28"/>
                <w:szCs w:val="26"/>
              </w:rPr>
              <w:t xml:space="preserve">  </w:t>
            </w:r>
            <w:r w:rsidRPr="00C06D33">
              <w:rPr>
                <w:rFonts w:ascii="Times New Roman" w:eastAsia="Times New Roman" w:hAnsi="Times New Roman" w:cs="Times New Roman"/>
                <w:i/>
                <w:iCs/>
                <w:color w:val="000000"/>
                <w:sz w:val="28"/>
                <w:szCs w:val="26"/>
              </w:rPr>
              <w:t xml:space="preserve"> năm 202</w:t>
            </w:r>
            <w:r w:rsidR="00B40129" w:rsidRPr="00C06D33">
              <w:rPr>
                <w:rFonts w:ascii="Times New Roman" w:eastAsia="Times New Roman" w:hAnsi="Times New Roman" w:cs="Times New Roman"/>
                <w:i/>
                <w:iCs/>
                <w:color w:val="000000"/>
                <w:sz w:val="28"/>
                <w:szCs w:val="26"/>
              </w:rPr>
              <w:t>3</w:t>
            </w:r>
          </w:p>
        </w:tc>
      </w:tr>
    </w:tbl>
    <w:p w:rsidR="009E06E2" w:rsidRPr="00C06D33" w:rsidRDefault="009E06E2" w:rsidP="009E06E2">
      <w:pPr>
        <w:spacing w:after="0" w:line="240" w:lineRule="auto"/>
        <w:jc w:val="center"/>
        <w:outlineLvl w:val="4"/>
        <w:rPr>
          <w:rFonts w:ascii="Times New Roman" w:eastAsia="Times New Roman" w:hAnsi="Times New Roman" w:cs="Times New Roman"/>
          <w:b/>
          <w:bCs/>
          <w:sz w:val="20"/>
          <w:szCs w:val="20"/>
        </w:rPr>
      </w:pPr>
      <w:r w:rsidRPr="00C06D33">
        <w:rPr>
          <w:rFonts w:ascii="Times New Roman" w:eastAsia="Times New Roman" w:hAnsi="Times New Roman" w:cs="Times New Roman"/>
          <w:b/>
          <w:bCs/>
          <w:color w:val="000000"/>
          <w:sz w:val="28"/>
          <w:szCs w:val="28"/>
        </w:rPr>
        <w:t>BÁO CÁO</w:t>
      </w:r>
    </w:p>
    <w:p w:rsidR="009E06E2" w:rsidRPr="00C06D33" w:rsidRDefault="009E06E2" w:rsidP="009E06E2">
      <w:pPr>
        <w:spacing w:after="0" w:line="240" w:lineRule="auto"/>
        <w:jc w:val="center"/>
        <w:outlineLvl w:val="3"/>
        <w:rPr>
          <w:rFonts w:ascii="Times New Roman" w:eastAsia="Times New Roman" w:hAnsi="Times New Roman" w:cs="Times New Roman"/>
          <w:b/>
          <w:bCs/>
          <w:sz w:val="24"/>
          <w:szCs w:val="24"/>
        </w:rPr>
      </w:pPr>
      <w:r w:rsidRPr="00C06D33">
        <w:rPr>
          <w:rFonts w:ascii="Times New Roman" w:eastAsia="Times New Roman" w:hAnsi="Times New Roman" w:cs="Times New Roman"/>
          <w:b/>
          <w:bCs/>
          <w:color w:val="000000"/>
          <w:sz w:val="28"/>
          <w:szCs w:val="28"/>
        </w:rPr>
        <w:t xml:space="preserve">Kết quả thực hiện nhiệm vụ tháng </w:t>
      </w:r>
      <w:r w:rsidR="003E4904" w:rsidRPr="00C06D33">
        <w:rPr>
          <w:rFonts w:ascii="Times New Roman" w:eastAsia="Times New Roman" w:hAnsi="Times New Roman" w:cs="Times New Roman"/>
          <w:b/>
          <w:bCs/>
          <w:color w:val="000000"/>
          <w:sz w:val="28"/>
          <w:szCs w:val="28"/>
        </w:rPr>
        <w:t>1</w:t>
      </w:r>
      <w:r w:rsidR="002B223A">
        <w:rPr>
          <w:rFonts w:ascii="Times New Roman" w:eastAsia="Times New Roman" w:hAnsi="Times New Roman" w:cs="Times New Roman"/>
          <w:b/>
          <w:bCs/>
          <w:color w:val="000000"/>
          <w:sz w:val="28"/>
          <w:szCs w:val="28"/>
        </w:rPr>
        <w:t>1</w:t>
      </w:r>
    </w:p>
    <w:p w:rsidR="009E06E2" w:rsidRPr="00C06D33" w:rsidRDefault="009E06E2" w:rsidP="009E06E2">
      <w:pPr>
        <w:spacing w:after="0" w:line="240" w:lineRule="auto"/>
        <w:jc w:val="center"/>
        <w:outlineLvl w:val="3"/>
        <w:rPr>
          <w:rFonts w:ascii="Times New Roman" w:eastAsia="Times New Roman" w:hAnsi="Times New Roman" w:cs="Times New Roman"/>
          <w:b/>
          <w:bCs/>
          <w:sz w:val="24"/>
          <w:szCs w:val="24"/>
        </w:rPr>
      </w:pPr>
      <w:r w:rsidRPr="00C06D33">
        <w:rPr>
          <w:rFonts w:ascii="Times New Roman" w:eastAsia="Times New Roman" w:hAnsi="Times New Roman" w:cs="Times New Roman"/>
          <w:b/>
          <w:bCs/>
          <w:color w:val="000000"/>
          <w:sz w:val="28"/>
          <w:szCs w:val="28"/>
        </w:rPr>
        <w:t xml:space="preserve">Triển khai thực hiện nhiệm vụ tháng </w:t>
      </w:r>
      <w:r w:rsidR="003E4904" w:rsidRPr="00C06D33">
        <w:rPr>
          <w:rFonts w:ascii="Times New Roman" w:eastAsia="Times New Roman" w:hAnsi="Times New Roman" w:cs="Times New Roman"/>
          <w:b/>
          <w:bCs/>
          <w:color w:val="000000"/>
          <w:sz w:val="28"/>
          <w:szCs w:val="28"/>
        </w:rPr>
        <w:t>1</w:t>
      </w:r>
      <w:r w:rsidR="002B223A">
        <w:rPr>
          <w:rFonts w:ascii="Times New Roman" w:eastAsia="Times New Roman" w:hAnsi="Times New Roman" w:cs="Times New Roman"/>
          <w:b/>
          <w:bCs/>
          <w:color w:val="000000"/>
          <w:sz w:val="28"/>
          <w:szCs w:val="28"/>
        </w:rPr>
        <w:t>2</w:t>
      </w:r>
      <w:r w:rsidRPr="00C06D33">
        <w:rPr>
          <w:rFonts w:ascii="Times New Roman" w:eastAsia="Times New Roman" w:hAnsi="Times New Roman" w:cs="Times New Roman"/>
          <w:b/>
          <w:bCs/>
          <w:color w:val="000000"/>
          <w:sz w:val="28"/>
          <w:szCs w:val="28"/>
        </w:rPr>
        <w:t xml:space="preserve"> năm 202</w:t>
      </w:r>
      <w:r w:rsidR="00B40129" w:rsidRPr="00C06D33">
        <w:rPr>
          <w:rFonts w:ascii="Times New Roman" w:eastAsia="Times New Roman" w:hAnsi="Times New Roman" w:cs="Times New Roman"/>
          <w:b/>
          <w:bCs/>
          <w:color w:val="000000"/>
          <w:sz w:val="28"/>
          <w:szCs w:val="28"/>
        </w:rPr>
        <w:t>3</w:t>
      </w:r>
      <w:r w:rsidRPr="00C06D33">
        <w:rPr>
          <w:rFonts w:ascii="Times New Roman" w:eastAsia="Times New Roman" w:hAnsi="Times New Roman" w:cs="Times New Roman"/>
          <w:b/>
          <w:bCs/>
          <w:color w:val="000000"/>
          <w:sz w:val="28"/>
          <w:szCs w:val="28"/>
        </w:rPr>
        <w:t> </w:t>
      </w:r>
    </w:p>
    <w:p w:rsidR="009E06E2" w:rsidRPr="00C06D33" w:rsidRDefault="009E06E2" w:rsidP="009E06E2">
      <w:pPr>
        <w:spacing w:after="0" w:line="240" w:lineRule="auto"/>
        <w:jc w:val="center"/>
        <w:rPr>
          <w:rFonts w:ascii="Times New Roman" w:eastAsia="Times New Roman" w:hAnsi="Times New Roman" w:cs="Times New Roman"/>
          <w:b/>
          <w:sz w:val="24"/>
          <w:szCs w:val="24"/>
        </w:rPr>
      </w:pPr>
      <w:r w:rsidRPr="00C06D33">
        <w:rPr>
          <w:rFonts w:ascii="Times New Roman" w:eastAsia="Times New Roman" w:hAnsi="Times New Roman" w:cs="Times New Roman"/>
          <w:b/>
          <w:color w:val="000000"/>
        </w:rPr>
        <w:t>-----------------------</w:t>
      </w:r>
    </w:p>
    <w:p w:rsidR="009E06E2" w:rsidRPr="00C06D33" w:rsidRDefault="009E06E2" w:rsidP="009E06E2">
      <w:pPr>
        <w:spacing w:after="0" w:line="240" w:lineRule="auto"/>
        <w:rPr>
          <w:rFonts w:ascii="Times New Roman" w:eastAsia="Times New Roman" w:hAnsi="Times New Roman" w:cs="Times New Roman"/>
          <w:sz w:val="6"/>
          <w:szCs w:val="24"/>
        </w:rPr>
      </w:pPr>
    </w:p>
    <w:p w:rsidR="009E06E2" w:rsidRPr="00CE0A03" w:rsidRDefault="009E06E2" w:rsidP="00365BE1">
      <w:pPr>
        <w:spacing w:before="100" w:after="100" w:line="360" w:lineRule="exact"/>
        <w:ind w:firstLine="720"/>
        <w:jc w:val="both"/>
        <w:rPr>
          <w:rFonts w:ascii="Times New Roman" w:eastAsia="Times New Roman" w:hAnsi="Times New Roman" w:cs="Times New Roman"/>
          <w:sz w:val="24"/>
          <w:szCs w:val="24"/>
        </w:rPr>
      </w:pPr>
      <w:r w:rsidRPr="00CE0A03">
        <w:rPr>
          <w:rFonts w:ascii="Times New Roman" w:eastAsia="Times New Roman" w:hAnsi="Times New Roman" w:cs="Times New Roman"/>
          <w:b/>
          <w:bCs/>
          <w:color w:val="000000"/>
          <w:sz w:val="26"/>
          <w:szCs w:val="26"/>
        </w:rPr>
        <w:t xml:space="preserve">A. KẾT QUẢ THỰC HIỆN NHIỆM VỤ THÁNG </w:t>
      </w:r>
      <w:r w:rsidR="003E4904" w:rsidRPr="00CE0A03">
        <w:rPr>
          <w:rFonts w:ascii="Times New Roman" w:eastAsia="Times New Roman" w:hAnsi="Times New Roman" w:cs="Times New Roman"/>
          <w:b/>
          <w:bCs/>
          <w:color w:val="000000"/>
          <w:sz w:val="26"/>
          <w:szCs w:val="26"/>
        </w:rPr>
        <w:t>1</w:t>
      </w:r>
      <w:r w:rsidR="002B223A">
        <w:rPr>
          <w:rFonts w:ascii="Times New Roman" w:eastAsia="Times New Roman" w:hAnsi="Times New Roman" w:cs="Times New Roman"/>
          <w:b/>
          <w:bCs/>
          <w:color w:val="000000"/>
          <w:sz w:val="26"/>
          <w:szCs w:val="26"/>
        </w:rPr>
        <w:t>1</w:t>
      </w:r>
    </w:p>
    <w:p w:rsidR="009E06E2" w:rsidRPr="00CE0A03" w:rsidRDefault="009E06E2" w:rsidP="00365BE1">
      <w:pPr>
        <w:spacing w:before="100" w:after="100" w:line="360" w:lineRule="exact"/>
        <w:ind w:firstLine="720"/>
        <w:jc w:val="both"/>
        <w:rPr>
          <w:rFonts w:ascii="Times New Roman Bold" w:eastAsia="Times New Roman" w:hAnsi="Times New Roman Bold" w:cs="Times New Roman"/>
          <w:spacing w:val="-16"/>
          <w:sz w:val="24"/>
          <w:szCs w:val="24"/>
        </w:rPr>
      </w:pPr>
      <w:r w:rsidRPr="00CE0A03">
        <w:rPr>
          <w:rFonts w:ascii="Times New Roman Bold" w:eastAsia="Times New Roman" w:hAnsi="Times New Roman Bold" w:cs="Times New Roman"/>
          <w:b/>
          <w:bCs/>
          <w:color w:val="000000"/>
          <w:spacing w:val="-16"/>
          <w:sz w:val="26"/>
          <w:szCs w:val="26"/>
        </w:rPr>
        <w:t>I. LÃNH ĐẠO THỰC HIỆN NHIỆM VỤ CHÍNH TRỊ, AN NINH, QUỐC PHÒNG</w:t>
      </w:r>
    </w:p>
    <w:p w:rsidR="009E06E2" w:rsidRPr="001A4105" w:rsidRDefault="009E06E2" w:rsidP="00365BE1">
      <w:pPr>
        <w:spacing w:before="100" w:after="100" w:line="360" w:lineRule="exact"/>
        <w:ind w:firstLine="720"/>
        <w:jc w:val="both"/>
        <w:rPr>
          <w:rFonts w:ascii="Times New Roman" w:eastAsia="Times New Roman" w:hAnsi="Times New Roman" w:cs="Times New Roman"/>
          <w:b/>
          <w:bCs/>
          <w:color w:val="000000"/>
          <w:sz w:val="28"/>
          <w:szCs w:val="28"/>
        </w:rPr>
      </w:pPr>
      <w:r w:rsidRPr="001A4105">
        <w:rPr>
          <w:rFonts w:ascii="Times New Roman" w:eastAsia="Times New Roman" w:hAnsi="Times New Roman" w:cs="Times New Roman"/>
          <w:b/>
          <w:bCs/>
          <w:color w:val="000000"/>
          <w:sz w:val="28"/>
          <w:szCs w:val="28"/>
        </w:rPr>
        <w:t>1. Lãnh đạo thực hiện nhiệm vụ chính trị</w:t>
      </w:r>
    </w:p>
    <w:p w:rsidR="001A4105" w:rsidRPr="001A4105" w:rsidRDefault="001A4105" w:rsidP="001A4105">
      <w:pPr>
        <w:spacing w:before="120" w:after="0" w:line="240" w:lineRule="auto"/>
        <w:ind w:firstLine="720"/>
        <w:jc w:val="both"/>
        <w:rPr>
          <w:rFonts w:ascii="Times New Roman" w:hAnsi="Times New Roman" w:cs="Times New Roman"/>
          <w:sz w:val="28"/>
          <w:szCs w:val="28"/>
          <w:lang w:val="nl-NL"/>
        </w:rPr>
      </w:pPr>
      <w:r w:rsidRPr="001A4105">
        <w:rPr>
          <w:rFonts w:ascii="Times New Roman" w:hAnsi="Times New Roman" w:cs="Times New Roman"/>
          <w:sz w:val="28"/>
          <w:szCs w:val="28"/>
          <w:lang w:val="nl-NL"/>
        </w:rPr>
        <w:t>Trong tháng 11 năm 2023, và 11 tháng năm 2023, Sở Nông nghiệp và Phát triển nông thôn đã tập trung chỉ đạo, điều hành có trọng tâm, trọng điểm các nhiệm vụ, giải pháp phát triển sản xuất nông nghiệp năm 2023, do vậy tình hình phát triển sản xuất nông, lâm nghiệp, thủy sản, phát triển nông thôn tiếp tục phát triển ổn định, một số chỉ tiêu, nhiệm vụ đạt kết quả đáng khích lệ.</w:t>
      </w:r>
      <w:r>
        <w:rPr>
          <w:rFonts w:ascii="Times New Roman" w:hAnsi="Times New Roman" w:cs="Times New Roman"/>
          <w:sz w:val="28"/>
          <w:szCs w:val="28"/>
          <w:lang w:val="nl-NL"/>
        </w:rPr>
        <w:t xml:space="preserve"> Cụ thể như sau:</w:t>
      </w:r>
    </w:p>
    <w:p w:rsidR="001A4105" w:rsidRPr="001A4105" w:rsidRDefault="001A4105" w:rsidP="001A4105">
      <w:pPr>
        <w:spacing w:before="120" w:after="0" w:line="240" w:lineRule="auto"/>
        <w:ind w:firstLine="720"/>
        <w:jc w:val="both"/>
        <w:rPr>
          <w:rFonts w:ascii="Times New Roman" w:hAnsi="Times New Roman" w:cs="Times New Roman"/>
          <w:b/>
          <w:i/>
          <w:sz w:val="28"/>
          <w:szCs w:val="28"/>
          <w:lang w:val="nl-NL"/>
        </w:rPr>
      </w:pPr>
      <w:r w:rsidRPr="001A4105">
        <w:rPr>
          <w:rFonts w:ascii="Times New Roman" w:hAnsi="Times New Roman" w:cs="Times New Roman"/>
          <w:b/>
          <w:i/>
          <w:sz w:val="28"/>
          <w:szCs w:val="28"/>
          <w:lang w:val="nl-NL"/>
        </w:rPr>
        <w:t>a)</w:t>
      </w:r>
      <w:r w:rsidRPr="001A4105">
        <w:rPr>
          <w:rFonts w:ascii="Times New Roman" w:hAnsi="Times New Roman" w:cs="Times New Roman"/>
          <w:b/>
          <w:i/>
          <w:sz w:val="28"/>
          <w:szCs w:val="28"/>
          <w:lang w:val="nl-NL"/>
        </w:rPr>
        <w:t xml:space="preserve"> Công tác tham mưu</w:t>
      </w:r>
    </w:p>
    <w:p w:rsidR="001A4105" w:rsidRPr="001A4105" w:rsidRDefault="001A4105" w:rsidP="001A4105">
      <w:pPr>
        <w:spacing w:before="120" w:after="0" w:line="240" w:lineRule="auto"/>
        <w:ind w:firstLine="720"/>
        <w:jc w:val="both"/>
        <w:rPr>
          <w:rFonts w:ascii="Times New Roman" w:hAnsi="Times New Roman" w:cs="Times New Roman"/>
          <w:sz w:val="28"/>
          <w:szCs w:val="28"/>
          <w:lang w:val="nl-NL"/>
        </w:rPr>
      </w:pPr>
      <w:r w:rsidRPr="001A4105">
        <w:rPr>
          <w:rFonts w:ascii="Times New Roman" w:hAnsi="Times New Roman" w:cs="Times New Roman"/>
          <w:sz w:val="28"/>
          <w:szCs w:val="28"/>
          <w:lang w:val="nl-NL"/>
        </w:rPr>
        <w:t>Trong tháng 11 năm 2023, Sở Nông nghiệp và Phát triển nông thôn đã tham mưu 12 tờ trình, trình UBND tỉnh ban hành các văn bản chỉ đạo, điều hành, tập trung vào những vấn đề trọng tâm sau: (1) Ban hành Kế hoạch thực hiện Chiến lược phát triển ngành nghề nông thôn đến năm 2030, tầm nhìn đến năm 2045 trên địa bàn tỉnh Yên Bái; (2) Về việc đề nghị cấp bổ sung kinh phí lấy mẫu, phân tích chất lượng thuốc thú y lưu thông trên địa bàn tỉnh Yên Bái năm 2023; (3) Phê duyệt Đề cương nhiệm vụ và dự toán kinh phí xây dựng Đề án du lịch sinh thái, nghỉ dưỡng, giải trí của Ban quản lý rừng phòng hộ huyện Trạm Tấu, giai đoạn 2021 - 2030; (4) Về việc công nhận xã Tô Mậu, Lâm Thượng, Mường Lai, Minh Tiến, huyện Lục Yên đạt chuẩn nông thôn mới năm 2023; (5) phê duyệt kế hoạch Khuyến nông tỉnh Yên Bái năm 2024.</w:t>
      </w:r>
    </w:p>
    <w:p w:rsidR="001A4105" w:rsidRPr="001A4105" w:rsidRDefault="001A4105" w:rsidP="001A4105">
      <w:pPr>
        <w:spacing w:before="120" w:after="0" w:line="240" w:lineRule="auto"/>
        <w:ind w:firstLine="720"/>
        <w:jc w:val="both"/>
        <w:rPr>
          <w:rFonts w:ascii="Times New Roman" w:hAnsi="Times New Roman" w:cs="Times New Roman"/>
          <w:i/>
          <w:sz w:val="28"/>
          <w:szCs w:val="28"/>
        </w:rPr>
      </w:pPr>
      <w:r w:rsidRPr="001A4105">
        <w:rPr>
          <w:rFonts w:ascii="Times New Roman" w:hAnsi="Times New Roman" w:cs="Times New Roman"/>
          <w:sz w:val="28"/>
          <w:szCs w:val="28"/>
          <w:lang w:val="nl-NL"/>
        </w:rPr>
        <w:t xml:space="preserve">Luỹ kế 11 tháng năm 2023, </w:t>
      </w:r>
      <w:r w:rsidRPr="001A4105">
        <w:rPr>
          <w:rFonts w:ascii="Times New Roman" w:hAnsi="Times New Roman" w:cs="Times New Roman"/>
          <w:sz w:val="28"/>
          <w:szCs w:val="28"/>
        </w:rPr>
        <w:t xml:space="preserve">Sở Nông nghiệp và Phát triển nông thôn đã tham mưu 160 tờ trình, trình Uỷ ban nhân dân tỉnh Yên Bái và các đơn vị liên quan ban hành các </w:t>
      </w:r>
      <w:r w:rsidRPr="001A4105">
        <w:rPr>
          <w:rFonts w:ascii="Times New Roman" w:hAnsi="Times New Roman" w:cs="Times New Roman"/>
          <w:sz w:val="28"/>
          <w:szCs w:val="28"/>
          <w:lang w:val="nl-NL"/>
        </w:rPr>
        <w:t>văn bản chỉ đạo, điều hành trong lĩnh vực sản xuất Nông lâm nghiệp, thuỷ sản...</w:t>
      </w:r>
      <w:r w:rsidRPr="001A4105">
        <w:rPr>
          <w:rFonts w:ascii="Times New Roman" w:hAnsi="Times New Roman" w:cs="Times New Roman"/>
          <w:i/>
          <w:sz w:val="28"/>
          <w:szCs w:val="28"/>
          <w:lang w:val="nl-NL"/>
        </w:rPr>
        <w:t xml:space="preserve"> (Chi tiết tại Phụ lục 09 kèm theo).</w:t>
      </w:r>
    </w:p>
    <w:p w:rsidR="001A4105" w:rsidRPr="001A4105" w:rsidRDefault="001A4105" w:rsidP="001A4105">
      <w:pPr>
        <w:spacing w:before="120" w:after="0" w:line="240" w:lineRule="auto"/>
        <w:ind w:firstLine="720"/>
        <w:jc w:val="both"/>
        <w:rPr>
          <w:rFonts w:ascii="Times New Roman" w:hAnsi="Times New Roman" w:cs="Times New Roman"/>
          <w:b/>
          <w:i/>
          <w:sz w:val="28"/>
          <w:szCs w:val="28"/>
        </w:rPr>
      </w:pPr>
      <w:r w:rsidRPr="001A4105">
        <w:rPr>
          <w:rFonts w:ascii="Times New Roman" w:hAnsi="Times New Roman" w:cs="Times New Roman"/>
          <w:b/>
          <w:i/>
          <w:sz w:val="28"/>
          <w:szCs w:val="28"/>
        </w:rPr>
        <w:t>b)</w:t>
      </w:r>
      <w:r w:rsidRPr="001A4105">
        <w:rPr>
          <w:rFonts w:ascii="Times New Roman" w:hAnsi="Times New Roman" w:cs="Times New Roman"/>
          <w:b/>
          <w:i/>
          <w:sz w:val="28"/>
          <w:szCs w:val="28"/>
        </w:rPr>
        <w:t xml:space="preserve"> Công tác chỉ đạo, điều hành</w:t>
      </w:r>
    </w:p>
    <w:p w:rsidR="001A4105" w:rsidRPr="001A4105" w:rsidRDefault="001A4105" w:rsidP="001A4105">
      <w:pPr>
        <w:spacing w:before="120" w:after="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nl-NL"/>
        </w:rPr>
        <w:t>Trong tháng 11/2023, Sở Nông nghiệp và Phát triển nông thôn đã ban hành trên 450 văn bản chỉ đạo, điều hành, tổ chức triển khai thực hiện nhiệm vụ, tập trung vào những vấn đề trọng tâm sau:</w:t>
      </w:r>
      <w:r w:rsidRPr="001A4105">
        <w:rPr>
          <w:rFonts w:ascii="Times New Roman" w:hAnsi="Times New Roman" w:cs="Times New Roman"/>
          <w:sz w:val="28"/>
          <w:szCs w:val="28"/>
        </w:rPr>
        <w:t xml:space="preserve"> (1) Quyết định phê duyệt kế hoạch, phê duyệt dự toán kinh phí và kế hoạch lựa chọn nhà thầu gói thầu: Thực hiện hỗ trợ doanh nghiệp nhỏ và vừa tham gia cụm liên kết ngành, chuỗi giá trị nông </w:t>
      </w:r>
      <w:r w:rsidRPr="001A4105">
        <w:rPr>
          <w:rFonts w:ascii="Times New Roman" w:hAnsi="Times New Roman" w:cs="Times New Roman"/>
          <w:sz w:val="28"/>
          <w:szCs w:val="28"/>
        </w:rPr>
        <w:lastRenderedPageBreak/>
        <w:t>nghiệp sử dụng nguồn ngân sách Trung ương trên địa bàn tỉnh Yên Bái năm 2023</w:t>
      </w:r>
      <w:r w:rsidRPr="001A4105">
        <w:rPr>
          <w:rFonts w:ascii="Times New Roman" w:hAnsi="Times New Roman" w:cs="Times New Roman"/>
          <w:sz w:val="28"/>
          <w:szCs w:val="28"/>
          <w:lang w:val="nl-NL"/>
        </w:rPr>
        <w:t>; (2) Quyết định kiểm tra quỹ phòng chống thiên tai;</w:t>
      </w:r>
      <w:r w:rsidRPr="001A4105">
        <w:rPr>
          <w:rFonts w:ascii="Times New Roman" w:hAnsi="Times New Roman" w:cs="Times New Roman"/>
          <w:sz w:val="28"/>
          <w:szCs w:val="28"/>
        </w:rPr>
        <w:t xml:space="preserve"> (3) Quyết định giao dự toán ngân sách nhà nước năm 2023 cho các phòng, đơn vị thuộc Sở</w:t>
      </w:r>
      <w:r w:rsidRPr="001A4105">
        <w:rPr>
          <w:rFonts w:ascii="Times New Roman" w:hAnsi="Times New Roman" w:cs="Times New Roman"/>
          <w:sz w:val="28"/>
          <w:szCs w:val="28"/>
          <w:lang w:val="nl-NL"/>
        </w:rPr>
        <w:t xml:space="preserve">; (4) </w:t>
      </w:r>
      <w:r w:rsidRPr="001A4105">
        <w:rPr>
          <w:rFonts w:ascii="Times New Roman" w:hAnsi="Times New Roman" w:cs="Times New Roman"/>
          <w:sz w:val="28"/>
          <w:szCs w:val="28"/>
        </w:rPr>
        <w:t>Quyết định</w:t>
      </w:r>
      <w:r w:rsidRPr="001A4105">
        <w:rPr>
          <w:rFonts w:ascii="Times New Roman" w:hAnsi="Times New Roman" w:cs="Times New Roman"/>
          <w:sz w:val="28"/>
          <w:szCs w:val="28"/>
          <w:lang w:val="nl-NL"/>
        </w:rPr>
        <w:t xml:space="preserve"> Ban hành Quy chế hoạt động của Ban chỉ đạo thực hiện Quy chế dân chủ ở cơ sở của Sở Nông nghiệp và Phát triển nông thôn; (5) Quyết đinh Ban hành Quy chế văn hoá công vụ tại Sở Nông nghiệp và Phát triển nông thôn tỉnh Yên Bái; (6) Quyết định thành lập Hội đồng thanh lý tài sản kết cấu hạ tầng thủy lợi đoạn kênh dẫn nước tại thôn Lương Thịnh thuộc công trình thủy lợi Đầm Giang, xã Tân Thịnh, thành phố Yên Bái; (7) Quyết định Ban hành Quy chế làm việc của Sở Nông nghiệp và Phát triển nông thôn tỉnh Yên Bái; (8) Quyết định Ban hành Quy chế đánh giá, xếp loại chất lượng hàng năm đối với phòng, đơn vị và công chức, viên chức, người lao động thuộc Sở Nông nghiệp và Phát triển nông thôn tỉnh Yên Bái; (9) Quyết định thành lập Tổ công tác thẩm định Phương án khai thác tận dụng lâm sản để thực hiện Dự án đường kết nối Mường La (</w:t>
      </w:r>
      <w:r w:rsidRPr="001A4105">
        <w:rPr>
          <w:rFonts w:ascii="Times New Roman" w:hAnsi="Times New Roman" w:cs="Times New Roman"/>
          <w:i/>
          <w:sz w:val="28"/>
          <w:szCs w:val="28"/>
          <w:lang w:val="nl-NL"/>
        </w:rPr>
        <w:t>Sơn La</w:t>
      </w:r>
      <w:r w:rsidRPr="001A4105">
        <w:rPr>
          <w:rFonts w:ascii="Times New Roman" w:hAnsi="Times New Roman" w:cs="Times New Roman"/>
          <w:sz w:val="28"/>
          <w:szCs w:val="28"/>
          <w:lang w:val="nl-NL"/>
        </w:rPr>
        <w:t>), Than Uyên, Tân Uyên (</w:t>
      </w:r>
      <w:r w:rsidRPr="001A4105">
        <w:rPr>
          <w:rFonts w:ascii="Times New Roman" w:hAnsi="Times New Roman" w:cs="Times New Roman"/>
          <w:i/>
          <w:sz w:val="28"/>
          <w:szCs w:val="28"/>
          <w:lang w:val="nl-NL"/>
        </w:rPr>
        <w:t>Lai Châu</w:t>
      </w:r>
      <w:r w:rsidRPr="001A4105">
        <w:rPr>
          <w:rFonts w:ascii="Times New Roman" w:hAnsi="Times New Roman" w:cs="Times New Roman"/>
          <w:sz w:val="28"/>
          <w:szCs w:val="28"/>
          <w:lang w:val="nl-NL"/>
        </w:rPr>
        <w:t>), Mù Cang Chải, Văn Chấn, Văn Yên (</w:t>
      </w:r>
      <w:r w:rsidRPr="001A4105">
        <w:rPr>
          <w:rFonts w:ascii="Times New Roman" w:hAnsi="Times New Roman" w:cs="Times New Roman"/>
          <w:i/>
          <w:sz w:val="28"/>
          <w:szCs w:val="28"/>
          <w:lang w:val="nl-NL"/>
        </w:rPr>
        <w:t>Yên Bái</w:t>
      </w:r>
      <w:r w:rsidRPr="001A4105">
        <w:rPr>
          <w:rFonts w:ascii="Times New Roman" w:hAnsi="Times New Roman" w:cs="Times New Roman"/>
          <w:sz w:val="28"/>
          <w:szCs w:val="28"/>
          <w:lang w:val="nl-NL"/>
        </w:rPr>
        <w:t>) với đường cao tốc Nội Bài - Lào Cai (</w:t>
      </w:r>
      <w:r w:rsidRPr="001A4105">
        <w:rPr>
          <w:rFonts w:ascii="Times New Roman" w:hAnsi="Times New Roman" w:cs="Times New Roman"/>
          <w:i/>
          <w:sz w:val="28"/>
          <w:szCs w:val="28"/>
          <w:lang w:val="nl-NL"/>
        </w:rPr>
        <w:t>IC15</w:t>
      </w:r>
      <w:r w:rsidRPr="001A4105">
        <w:rPr>
          <w:rFonts w:ascii="Times New Roman" w:hAnsi="Times New Roman" w:cs="Times New Roman"/>
          <w:sz w:val="28"/>
          <w:szCs w:val="28"/>
          <w:lang w:val="nl-NL"/>
        </w:rPr>
        <w:t>); (10) Quyết định thành lập Tổ công tác thẩm định Phương án khai thác tận dụng lâm sản để thực hiện Dự án xây dựng cơ sở hạ tầng giao thông liên vùng hỗ trợ phát triển kinh tế - xã hội các huyện nghèo tỉnh Yên Bái, vốn vay Quỹ phát triển Ả - rập Xê - Út (đoạn tuyến Khánh Hòa - Văn Yên); (11) Kế hoạch triển khai thi hành Luật Thực hiện dân chủ ở cơ sở</w:t>
      </w:r>
      <w:r w:rsidRPr="001A4105">
        <w:rPr>
          <w:rFonts w:ascii="Times New Roman" w:hAnsi="Times New Roman" w:cs="Times New Roman"/>
          <w:sz w:val="28"/>
          <w:szCs w:val="28"/>
        </w:rPr>
        <w:t>; (8) Kế hoạch tập huấn Lưu trữ điện tử trên hệ thống VOffice…</w:t>
      </w:r>
    </w:p>
    <w:p w:rsidR="001A4105" w:rsidRPr="001A4105" w:rsidRDefault="001A4105" w:rsidP="001A4105">
      <w:pPr>
        <w:spacing w:before="120" w:after="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rPr>
        <w:t>Ngoài ra Sở còn tập trung chỉ đạo thực hiện các nhiệm vụ trọng tâm như:</w:t>
      </w:r>
    </w:p>
    <w:p w:rsidR="001A4105" w:rsidRPr="001A4105" w:rsidRDefault="001A4105" w:rsidP="001A4105">
      <w:pPr>
        <w:spacing w:before="120" w:after="0" w:line="240" w:lineRule="auto"/>
        <w:ind w:firstLine="624"/>
        <w:jc w:val="both"/>
        <w:rPr>
          <w:rFonts w:ascii="Times New Roman" w:hAnsi="Times New Roman" w:cs="Times New Roman"/>
          <w:sz w:val="28"/>
          <w:szCs w:val="28"/>
        </w:rPr>
      </w:pPr>
      <w:r w:rsidRPr="001A4105">
        <w:rPr>
          <w:rFonts w:ascii="Times New Roman" w:hAnsi="Times New Roman" w:cs="Times New Roman"/>
          <w:sz w:val="28"/>
          <w:szCs w:val="28"/>
        </w:rPr>
        <w:t>- Chỉ đạo đơn vị chuyên môn p</w:t>
      </w:r>
      <w:r w:rsidRPr="001A4105">
        <w:rPr>
          <w:rFonts w:ascii="Times New Roman" w:hAnsi="Times New Roman" w:cs="Times New Roman"/>
          <w:sz w:val="28"/>
          <w:szCs w:val="28"/>
          <w:lang w:val="vi-VN"/>
        </w:rPr>
        <w:t>hối hợp với các huyện, thị xã, thành phố tăng cường công tác chỉ đạo chăm sóc, phòng trừ sâu bệnh hại, bảo vệ tốt diện tích</w:t>
      </w:r>
      <w:r w:rsidRPr="001A4105">
        <w:rPr>
          <w:rFonts w:ascii="Times New Roman" w:hAnsi="Times New Roman" w:cs="Times New Roman"/>
          <w:sz w:val="28"/>
          <w:szCs w:val="28"/>
        </w:rPr>
        <w:t xml:space="preserve"> các loại cây trồng</w:t>
      </w:r>
      <w:r w:rsidRPr="001A4105">
        <w:rPr>
          <w:rFonts w:ascii="Times New Roman" w:hAnsi="Times New Roman" w:cs="Times New Roman"/>
          <w:sz w:val="28"/>
          <w:szCs w:val="28"/>
          <w:lang w:val="vi-VN"/>
        </w:rPr>
        <w:t xml:space="preserve"> hiện có. Chú trọng các vùng chuyên canh, tổ chức sản xuất theo các tiêu chuẩn an toàn, đảm bảo truy xuất nguồn gốc.</w:t>
      </w:r>
      <w:r w:rsidRPr="001A4105">
        <w:rPr>
          <w:rFonts w:ascii="Times New Roman" w:hAnsi="Times New Roman" w:cs="Times New Roman"/>
          <w:sz w:val="28"/>
          <w:szCs w:val="28"/>
        </w:rPr>
        <w:t xml:space="preserve"> </w:t>
      </w:r>
    </w:p>
    <w:p w:rsidR="001A4105" w:rsidRPr="001A4105" w:rsidRDefault="001A4105" w:rsidP="001A4105">
      <w:pPr>
        <w:spacing w:before="120" w:after="120" w:line="240" w:lineRule="auto"/>
        <w:ind w:firstLine="709"/>
        <w:jc w:val="both"/>
        <w:rPr>
          <w:rFonts w:ascii="Times New Roman" w:hAnsi="Times New Roman" w:cs="Times New Roman"/>
          <w:bCs/>
          <w:sz w:val="28"/>
          <w:szCs w:val="28"/>
        </w:rPr>
      </w:pPr>
      <w:r w:rsidRPr="001A4105">
        <w:rPr>
          <w:rFonts w:ascii="Times New Roman" w:hAnsi="Times New Roman" w:cs="Times New Roman"/>
          <w:sz w:val="28"/>
          <w:szCs w:val="28"/>
        </w:rPr>
        <w:t>- Chỉ đạo đơn vị chuyên môn triển khai các giải pháp tăng cường phòng, chống dịch bệnh động vật trên cạn và triển khai tiêm phòng vắc xin, phun tiêu độc khử trùng đợt 2 năm 2023.</w:t>
      </w:r>
    </w:p>
    <w:p w:rsidR="001A4105" w:rsidRPr="001A4105" w:rsidRDefault="001A4105" w:rsidP="001A4105">
      <w:pPr>
        <w:tabs>
          <w:tab w:val="left" w:pos="7938"/>
        </w:tabs>
        <w:spacing w:before="120" w:after="0" w:line="240" w:lineRule="auto"/>
        <w:ind w:firstLine="720"/>
        <w:jc w:val="both"/>
        <w:rPr>
          <w:rFonts w:ascii="Times New Roman" w:hAnsi="Times New Roman" w:cs="Times New Roman"/>
          <w:sz w:val="28"/>
          <w:szCs w:val="28"/>
          <w:lang w:val="it-IT"/>
        </w:rPr>
      </w:pPr>
      <w:r w:rsidRPr="001A4105">
        <w:rPr>
          <w:rFonts w:ascii="Times New Roman" w:hAnsi="Times New Roman" w:cs="Times New Roman"/>
          <w:sz w:val="28"/>
          <w:szCs w:val="28"/>
        </w:rPr>
        <w:t>- Chỉ đạo các đơn vị chuyên môn p</w:t>
      </w:r>
      <w:r w:rsidRPr="001A4105">
        <w:rPr>
          <w:rFonts w:ascii="Times New Roman" w:hAnsi="Times New Roman" w:cs="Times New Roman"/>
          <w:sz w:val="28"/>
          <w:szCs w:val="28"/>
          <w:lang w:val="it-IT"/>
        </w:rPr>
        <w:t>hối hợp với các địa phương, đơn vị liên quan hướng dẫn, chỉ đạo sản xuất; theo</w:t>
      </w:r>
      <w:r w:rsidRPr="001A4105">
        <w:rPr>
          <w:rFonts w:ascii="Times New Roman" w:hAnsi="Times New Roman" w:cs="Times New Roman"/>
          <w:sz w:val="28"/>
          <w:szCs w:val="28"/>
          <w:lang w:val="vi-VN"/>
        </w:rPr>
        <w:t xml:space="preserve"> dõi, kiểm tra, đôn đốc thực hiện các chính sách hỗ trợ </w:t>
      </w:r>
      <w:r w:rsidRPr="001A4105">
        <w:rPr>
          <w:rFonts w:ascii="Times New Roman" w:hAnsi="Times New Roman" w:cs="Times New Roman"/>
          <w:sz w:val="28"/>
          <w:szCs w:val="28"/>
        </w:rPr>
        <w:t>theo</w:t>
      </w:r>
      <w:r w:rsidRPr="001A4105">
        <w:rPr>
          <w:rFonts w:ascii="Times New Roman" w:hAnsi="Times New Roman" w:cs="Times New Roman"/>
          <w:sz w:val="28"/>
          <w:szCs w:val="28"/>
          <w:lang w:val="vi-VN"/>
        </w:rPr>
        <w:t xml:space="preserve"> Quyết định phê duyệt kinh phí thực hiện chính sách hỗ trợ phát triển sản xuất nông, lâm nghiệp và thuỷ sản tỉnh Yên Bái năm 2023; nắm bắt kịp thời các vướng mắc, tồn tại của các </w:t>
      </w:r>
      <w:r w:rsidRPr="001A4105">
        <w:rPr>
          <w:rFonts w:ascii="Times New Roman" w:hAnsi="Times New Roman" w:cs="Times New Roman"/>
          <w:sz w:val="28"/>
          <w:szCs w:val="28"/>
        </w:rPr>
        <w:t xml:space="preserve">đơn vị, </w:t>
      </w:r>
      <w:r w:rsidRPr="001A4105">
        <w:rPr>
          <w:rFonts w:ascii="Times New Roman" w:hAnsi="Times New Roman" w:cs="Times New Roman"/>
          <w:sz w:val="28"/>
          <w:szCs w:val="28"/>
          <w:lang w:val="vi-VN"/>
        </w:rPr>
        <w:t xml:space="preserve">địa phương để </w:t>
      </w:r>
      <w:r w:rsidRPr="001A4105">
        <w:rPr>
          <w:rFonts w:ascii="Times New Roman" w:hAnsi="Times New Roman" w:cs="Times New Roman"/>
          <w:sz w:val="28"/>
          <w:szCs w:val="28"/>
        </w:rPr>
        <w:t xml:space="preserve">có </w:t>
      </w:r>
      <w:r w:rsidRPr="001A4105">
        <w:rPr>
          <w:rFonts w:ascii="Times New Roman" w:hAnsi="Times New Roman" w:cs="Times New Roman"/>
          <w:sz w:val="28"/>
          <w:szCs w:val="28"/>
          <w:lang w:val="vi-VN"/>
        </w:rPr>
        <w:t xml:space="preserve">giải pháp chỉ đạo </w:t>
      </w:r>
      <w:r w:rsidRPr="001A4105">
        <w:rPr>
          <w:rFonts w:ascii="Times New Roman" w:hAnsi="Times New Roman" w:cs="Times New Roman"/>
          <w:sz w:val="28"/>
          <w:szCs w:val="28"/>
        </w:rPr>
        <w:t>tháo gỡ</w:t>
      </w:r>
      <w:r w:rsidRPr="001A4105">
        <w:rPr>
          <w:rFonts w:ascii="Times New Roman" w:hAnsi="Times New Roman" w:cs="Times New Roman"/>
          <w:sz w:val="28"/>
          <w:szCs w:val="28"/>
          <w:lang w:val="vi-VN"/>
        </w:rPr>
        <w:t xml:space="preserve"> thực hiện. </w:t>
      </w:r>
    </w:p>
    <w:p w:rsidR="001A4105" w:rsidRPr="001A4105" w:rsidRDefault="001A4105" w:rsidP="001A4105">
      <w:pPr>
        <w:spacing w:before="120" w:after="0" w:line="240" w:lineRule="auto"/>
        <w:ind w:firstLine="720"/>
        <w:jc w:val="both"/>
        <w:rPr>
          <w:rFonts w:ascii="Times New Roman" w:hAnsi="Times New Roman" w:cs="Times New Roman"/>
          <w:sz w:val="28"/>
          <w:szCs w:val="28"/>
          <w:lang w:val="nl-NL"/>
        </w:rPr>
      </w:pPr>
      <w:r w:rsidRPr="001A4105">
        <w:rPr>
          <w:rFonts w:ascii="Times New Roman" w:hAnsi="Times New Roman" w:cs="Times New Roman"/>
          <w:sz w:val="28"/>
          <w:szCs w:val="28"/>
          <w:lang w:val="sv-SE"/>
        </w:rPr>
        <w:t xml:space="preserve">- Chỉ đạo các phòng, đơn vị xây dựng nhiệm vụ Chuyển đổi số của ngành năm 2024 để đưa vào Kế hoạch Chuyển đổi số của tỉnh năm 2024; </w:t>
      </w:r>
      <w:r w:rsidRPr="001A4105">
        <w:rPr>
          <w:rFonts w:ascii="Times New Roman" w:hAnsi="Times New Roman" w:cs="Times New Roman"/>
          <w:sz w:val="28"/>
          <w:szCs w:val="28"/>
          <w:shd w:val="clear" w:color="auto" w:fill="FFFFFF"/>
        </w:rPr>
        <w:t>xây dựng kế hoạch chi tiết các chỉ tiêu phát triển kinh tế - xã hội năm 2024 của ngành</w:t>
      </w:r>
      <w:r w:rsidRPr="001A4105">
        <w:rPr>
          <w:rFonts w:ascii="Times New Roman" w:hAnsi="Times New Roman" w:cs="Times New Roman"/>
          <w:sz w:val="28"/>
          <w:szCs w:val="28"/>
          <w:lang w:val="nl-NL"/>
        </w:rPr>
        <w:t xml:space="preserve">... </w:t>
      </w:r>
    </w:p>
    <w:p w:rsidR="001A4105" w:rsidRPr="001A4105" w:rsidRDefault="001A4105" w:rsidP="001A4105">
      <w:pPr>
        <w:spacing w:before="120" w:after="0" w:line="240" w:lineRule="auto"/>
        <w:ind w:firstLine="720"/>
        <w:jc w:val="both"/>
        <w:rPr>
          <w:rFonts w:ascii="Times New Roman" w:hAnsi="Times New Roman" w:cs="Times New Roman"/>
          <w:sz w:val="28"/>
          <w:szCs w:val="28"/>
          <w:lang w:val="nl-NL"/>
        </w:rPr>
      </w:pPr>
      <w:r w:rsidRPr="001A4105">
        <w:rPr>
          <w:rFonts w:ascii="Times New Roman" w:hAnsi="Times New Roman" w:cs="Times New Roman"/>
          <w:sz w:val="28"/>
          <w:szCs w:val="28"/>
          <w:lang w:val="nl-NL"/>
        </w:rPr>
        <w:t xml:space="preserve">Luỹ kế 11 tháng năm 2023, </w:t>
      </w:r>
      <w:r w:rsidRPr="001A4105">
        <w:rPr>
          <w:rFonts w:ascii="Times New Roman" w:hAnsi="Times New Roman" w:cs="Times New Roman"/>
          <w:sz w:val="28"/>
          <w:szCs w:val="28"/>
        </w:rPr>
        <w:t xml:space="preserve">Sở Nông nghiệp và Phát triển nông thôn đã ban hành trên 3.740 văn bản chỉ đạo, điểu hành, </w:t>
      </w:r>
      <w:r w:rsidRPr="001A4105">
        <w:rPr>
          <w:rFonts w:ascii="Times New Roman" w:hAnsi="Times New Roman" w:cs="Times New Roman"/>
          <w:sz w:val="28"/>
          <w:szCs w:val="28"/>
          <w:lang w:val="nl-NL"/>
        </w:rPr>
        <w:t>tổ chức triển khai thực hiện nhiệm vụ</w:t>
      </w:r>
      <w:r w:rsidRPr="001A4105">
        <w:rPr>
          <w:rStyle w:val="FootnoteReference"/>
          <w:rFonts w:ascii="Times New Roman" w:hAnsi="Times New Roman" w:cs="Times New Roman"/>
          <w:sz w:val="28"/>
          <w:szCs w:val="28"/>
          <w:u w:val="single"/>
          <w:lang w:val="nl-NL"/>
        </w:rPr>
        <w:footnoteReference w:id="1"/>
      </w:r>
      <w:r w:rsidRPr="001A4105">
        <w:rPr>
          <w:rFonts w:ascii="Times New Roman" w:hAnsi="Times New Roman" w:cs="Times New Roman"/>
          <w:sz w:val="28"/>
          <w:szCs w:val="28"/>
          <w:lang w:val="nl-NL"/>
        </w:rPr>
        <w:t xml:space="preserve"> </w:t>
      </w:r>
    </w:p>
    <w:p w:rsidR="001A4105" w:rsidRPr="001A4105" w:rsidRDefault="001A4105" w:rsidP="001A4105">
      <w:pPr>
        <w:spacing w:before="120" w:after="0" w:line="240" w:lineRule="auto"/>
        <w:ind w:firstLine="720"/>
        <w:jc w:val="both"/>
        <w:rPr>
          <w:rFonts w:ascii="Times New Roman" w:hAnsi="Times New Roman" w:cs="Times New Roman"/>
          <w:b/>
          <w:i/>
          <w:sz w:val="28"/>
          <w:szCs w:val="28"/>
        </w:rPr>
      </w:pPr>
      <w:r w:rsidRPr="001A4105">
        <w:rPr>
          <w:rFonts w:ascii="Times New Roman" w:hAnsi="Times New Roman" w:cs="Times New Roman"/>
          <w:b/>
          <w:i/>
          <w:sz w:val="28"/>
          <w:szCs w:val="28"/>
        </w:rPr>
        <w:lastRenderedPageBreak/>
        <w:t>c)</w:t>
      </w:r>
      <w:r w:rsidRPr="001A4105">
        <w:rPr>
          <w:rFonts w:ascii="Times New Roman" w:hAnsi="Times New Roman" w:cs="Times New Roman"/>
          <w:b/>
          <w:i/>
          <w:sz w:val="28"/>
          <w:szCs w:val="28"/>
          <w:lang w:val="vi-VN"/>
        </w:rPr>
        <w:t xml:space="preserve"> </w:t>
      </w:r>
      <w:r w:rsidRPr="001A4105">
        <w:rPr>
          <w:rFonts w:ascii="Times New Roman" w:hAnsi="Times New Roman" w:cs="Times New Roman"/>
          <w:b/>
          <w:i/>
          <w:sz w:val="28"/>
          <w:szCs w:val="28"/>
        </w:rPr>
        <w:t>Kết quả thực hiện một số chỉ tiêu chủ yếu 11 tháng năm 2023</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de-DE"/>
        </w:rPr>
        <w:t>(</w:t>
      </w:r>
      <w:r w:rsidRPr="001A4105">
        <w:rPr>
          <w:rFonts w:ascii="Times New Roman" w:hAnsi="Times New Roman" w:cs="Times New Roman"/>
          <w:sz w:val="28"/>
          <w:szCs w:val="28"/>
        </w:rPr>
        <w:t>1</w:t>
      </w:r>
      <w:r w:rsidRPr="001A4105">
        <w:rPr>
          <w:rFonts w:ascii="Times New Roman" w:hAnsi="Times New Roman" w:cs="Times New Roman"/>
          <w:sz w:val="28"/>
          <w:szCs w:val="28"/>
          <w:lang w:val="vi-VN"/>
        </w:rPr>
        <w:t xml:space="preserve">) Tổng sản lượng lương thực có hạt </w:t>
      </w:r>
      <w:r w:rsidRPr="001A4105">
        <w:rPr>
          <w:rFonts w:ascii="Times New Roman" w:hAnsi="Times New Roman" w:cs="Times New Roman"/>
          <w:sz w:val="28"/>
          <w:szCs w:val="28"/>
        </w:rPr>
        <w:t>325.209</w:t>
      </w:r>
      <w:r w:rsidRPr="001A4105">
        <w:rPr>
          <w:rFonts w:ascii="Times New Roman" w:hAnsi="Times New Roman" w:cs="Times New Roman"/>
          <w:sz w:val="28"/>
          <w:szCs w:val="28"/>
          <w:lang w:val="vi-VN"/>
        </w:rPr>
        <w:t xml:space="preserve"> tấn/KH 317</w:t>
      </w:r>
      <w:r w:rsidRPr="001A4105">
        <w:rPr>
          <w:rFonts w:ascii="Times New Roman" w:hAnsi="Times New Roman" w:cs="Times New Roman"/>
          <w:sz w:val="28"/>
          <w:szCs w:val="28"/>
          <w:lang w:val="sv-SE"/>
        </w:rPr>
        <w:t>.000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102,6% KH, đạt 100,4% so với cùng kỳ.</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vi-VN"/>
        </w:rPr>
        <w:t>(2) Sản lượng chè búp tươi</w:t>
      </w:r>
      <w:r w:rsidRPr="001A4105">
        <w:rPr>
          <w:rFonts w:ascii="Times New Roman" w:hAnsi="Times New Roman" w:cs="Times New Roman"/>
          <w:sz w:val="28"/>
          <w:szCs w:val="28"/>
        </w:rPr>
        <w:t xml:space="preserve"> ước đạt</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69.418</w:t>
      </w:r>
      <w:r w:rsidRPr="001A4105">
        <w:rPr>
          <w:rFonts w:ascii="Times New Roman" w:hAnsi="Times New Roman" w:cs="Times New Roman"/>
          <w:sz w:val="28"/>
          <w:szCs w:val="28"/>
          <w:lang w:val="vi-VN"/>
        </w:rPr>
        <w:t xml:space="preserve"> tấn</w:t>
      </w:r>
      <w:r w:rsidRPr="001A4105">
        <w:rPr>
          <w:rFonts w:ascii="Times New Roman" w:hAnsi="Times New Roman" w:cs="Times New Roman"/>
          <w:sz w:val="28"/>
          <w:szCs w:val="28"/>
        </w:rPr>
        <w:t>/KH 67.000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103,6%</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 đạt 101,9% so với cùng kỳ.</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vi-VN"/>
        </w:rPr>
        <w:t xml:space="preserve">(3) </w:t>
      </w:r>
      <w:r w:rsidRPr="001A4105">
        <w:rPr>
          <w:rFonts w:ascii="Times New Roman" w:hAnsi="Times New Roman" w:cs="Times New Roman"/>
          <w:sz w:val="28"/>
          <w:szCs w:val="28"/>
        </w:rPr>
        <w:t>Tổng đàn gia súc chính ước đạt</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824.727</w:t>
      </w:r>
      <w:r w:rsidRPr="001A4105">
        <w:rPr>
          <w:rFonts w:ascii="Times New Roman" w:hAnsi="Times New Roman" w:cs="Times New Roman"/>
          <w:sz w:val="28"/>
          <w:szCs w:val="28"/>
          <w:lang w:val="vi-VN"/>
        </w:rPr>
        <w:t xml:space="preserve"> con</w:t>
      </w:r>
      <w:r w:rsidRPr="001A4105">
        <w:rPr>
          <w:rFonts w:ascii="Times New Roman" w:hAnsi="Times New Roman" w:cs="Times New Roman"/>
          <w:sz w:val="28"/>
          <w:szCs w:val="28"/>
        </w:rPr>
        <w:t>/KH</w:t>
      </w:r>
      <w:r w:rsidRPr="001A4105">
        <w:rPr>
          <w:rFonts w:ascii="Times New Roman" w:hAnsi="Times New Roman" w:cs="Times New Roman"/>
          <w:sz w:val="28"/>
          <w:szCs w:val="28"/>
          <w:lang w:val="sv-SE"/>
        </w:rPr>
        <w:t xml:space="preserve"> 820.000 con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100,6</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 xml:space="preserve"> đạt 110,7% so với cùng kỳ. </w:t>
      </w:r>
    </w:p>
    <w:p w:rsidR="001A4105" w:rsidRPr="001A4105" w:rsidRDefault="001A4105" w:rsidP="001A4105">
      <w:pPr>
        <w:spacing w:before="120" w:after="120" w:line="240" w:lineRule="auto"/>
        <w:ind w:firstLine="720"/>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 xml:space="preserve">(4) Sản lượng thịt hơi xuất chuồng các loại </w:t>
      </w:r>
      <w:r w:rsidRPr="001A4105">
        <w:rPr>
          <w:rFonts w:ascii="Times New Roman" w:hAnsi="Times New Roman" w:cs="Times New Roman"/>
          <w:sz w:val="28"/>
          <w:szCs w:val="28"/>
        </w:rPr>
        <w:t>ước 70.359</w:t>
      </w:r>
      <w:r w:rsidRPr="001A4105">
        <w:rPr>
          <w:rFonts w:ascii="Times New Roman" w:hAnsi="Times New Roman" w:cs="Times New Roman"/>
          <w:sz w:val="28"/>
          <w:szCs w:val="28"/>
          <w:lang w:val="fr-FR"/>
        </w:rPr>
        <w:t xml:space="preserve"> </w:t>
      </w:r>
      <w:r w:rsidRPr="001A4105">
        <w:rPr>
          <w:rFonts w:ascii="Times New Roman" w:hAnsi="Times New Roman" w:cs="Times New Roman"/>
          <w:sz w:val="28"/>
          <w:szCs w:val="28"/>
          <w:lang w:val="vi-VN"/>
        </w:rPr>
        <w:t>tấn</w:t>
      </w:r>
      <w:r w:rsidRPr="001A4105">
        <w:rPr>
          <w:rFonts w:ascii="Times New Roman" w:hAnsi="Times New Roman" w:cs="Times New Roman"/>
          <w:sz w:val="28"/>
          <w:szCs w:val="28"/>
          <w:lang w:val="fr-FR"/>
        </w:rPr>
        <w:t>/KH 67.000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105</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 xml:space="preserve"> KH, đạt 106,5% so với cùng kỳ</w:t>
      </w:r>
      <w:r w:rsidRPr="001A4105">
        <w:rPr>
          <w:rFonts w:ascii="Times New Roman" w:hAnsi="Times New Roman" w:cs="Times New Roman"/>
          <w:sz w:val="28"/>
          <w:szCs w:val="28"/>
          <w:lang w:val="vi-VN"/>
        </w:rPr>
        <w:t xml:space="preserve">. Sản lượng thịt hơi xuất chuồng đàn gia súc chính </w:t>
      </w:r>
      <w:r w:rsidRPr="001A4105">
        <w:rPr>
          <w:rFonts w:ascii="Times New Roman" w:hAnsi="Times New Roman" w:cs="Times New Roman"/>
          <w:sz w:val="28"/>
          <w:szCs w:val="28"/>
        </w:rPr>
        <w:t xml:space="preserve">55.395 </w:t>
      </w:r>
      <w:r w:rsidRPr="001A4105">
        <w:rPr>
          <w:rFonts w:ascii="Times New Roman" w:hAnsi="Times New Roman" w:cs="Times New Roman"/>
          <w:sz w:val="28"/>
          <w:szCs w:val="28"/>
          <w:lang w:val="vi-VN"/>
        </w:rPr>
        <w:t>tấn</w:t>
      </w:r>
      <w:r w:rsidRPr="001A4105">
        <w:rPr>
          <w:rFonts w:ascii="Times New Roman" w:hAnsi="Times New Roman" w:cs="Times New Roman"/>
          <w:sz w:val="28"/>
          <w:szCs w:val="28"/>
          <w:lang w:val="fr-FR"/>
        </w:rPr>
        <w:t>/KH 52.000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106,5</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 xml:space="preserve"> KH</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đạt 109,2% so với cùng kỳ.</w:t>
      </w:r>
      <w:r w:rsidRPr="001A4105">
        <w:rPr>
          <w:rFonts w:ascii="Times New Roman" w:hAnsi="Times New Roman" w:cs="Times New Roman"/>
          <w:sz w:val="28"/>
          <w:szCs w:val="28"/>
          <w:lang w:val="vi-VN"/>
        </w:rPr>
        <w:t xml:space="preserve"> </w:t>
      </w:r>
    </w:p>
    <w:p w:rsidR="001A4105" w:rsidRPr="001A4105" w:rsidRDefault="001A4105" w:rsidP="001A4105">
      <w:pPr>
        <w:spacing w:before="120" w:after="120" w:line="240" w:lineRule="auto"/>
        <w:ind w:firstLine="720"/>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5</w:t>
      </w:r>
      <w:r w:rsidRPr="001A4105">
        <w:rPr>
          <w:rFonts w:ascii="Times New Roman" w:hAnsi="Times New Roman" w:cs="Times New Roman"/>
          <w:sz w:val="28"/>
          <w:szCs w:val="28"/>
          <w:lang w:val="vi-VN"/>
        </w:rPr>
        <w:t xml:space="preserve">) Trồng rừng </w:t>
      </w:r>
      <w:r w:rsidRPr="001A4105">
        <w:rPr>
          <w:rFonts w:ascii="Times New Roman" w:hAnsi="Times New Roman" w:cs="Times New Roman"/>
          <w:sz w:val="28"/>
          <w:szCs w:val="28"/>
        </w:rPr>
        <w:t>16.065,4</w:t>
      </w:r>
      <w:r w:rsidRPr="001A4105">
        <w:rPr>
          <w:rFonts w:ascii="Times New Roman" w:hAnsi="Times New Roman" w:cs="Times New Roman"/>
          <w:sz w:val="28"/>
          <w:szCs w:val="28"/>
          <w:lang w:val="vi-VN"/>
        </w:rPr>
        <w:t xml:space="preserve"> ha</w:t>
      </w:r>
      <w:r w:rsidRPr="001A4105">
        <w:rPr>
          <w:rFonts w:ascii="Times New Roman" w:hAnsi="Times New Roman" w:cs="Times New Roman"/>
          <w:sz w:val="28"/>
          <w:szCs w:val="28"/>
        </w:rPr>
        <w:t>/KH 15.500 ha</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103,6</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đạt 101,3% so với cùng kỳ.</w:t>
      </w:r>
      <w:r w:rsidRPr="001A4105">
        <w:rPr>
          <w:rFonts w:ascii="Times New Roman" w:hAnsi="Times New Roman" w:cs="Times New Roman"/>
          <w:sz w:val="28"/>
          <w:szCs w:val="28"/>
          <w:lang w:val="vi-VN"/>
        </w:rPr>
        <w:t xml:space="preserve"> </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6</w:t>
      </w:r>
      <w:r w:rsidRPr="001A4105">
        <w:rPr>
          <w:rFonts w:ascii="Times New Roman" w:hAnsi="Times New Roman" w:cs="Times New Roman"/>
          <w:sz w:val="28"/>
          <w:szCs w:val="28"/>
          <w:lang w:val="vi-VN"/>
        </w:rPr>
        <w:t xml:space="preserve">) Khai thác gỗ rừng trồng </w:t>
      </w:r>
      <w:r w:rsidRPr="001A4105">
        <w:rPr>
          <w:rFonts w:ascii="Times New Roman" w:hAnsi="Times New Roman" w:cs="Times New Roman"/>
          <w:sz w:val="28"/>
          <w:szCs w:val="28"/>
        </w:rPr>
        <w:t>805.069</w:t>
      </w:r>
      <w:r w:rsidRPr="001A4105">
        <w:rPr>
          <w:rFonts w:ascii="Times New Roman" w:hAnsi="Times New Roman" w:cs="Times New Roman"/>
          <w:sz w:val="28"/>
          <w:szCs w:val="28"/>
          <w:lang w:val="vi-VN"/>
        </w:rPr>
        <w:t xml:space="preserve"> m</w:t>
      </w:r>
      <w:r w:rsidRPr="001A4105">
        <w:rPr>
          <w:rFonts w:ascii="Times New Roman" w:hAnsi="Times New Roman" w:cs="Times New Roman"/>
          <w:sz w:val="28"/>
          <w:szCs w:val="28"/>
          <w:vertAlign w:val="superscript"/>
          <w:lang w:val="vi-VN"/>
        </w:rPr>
        <w:t>3</w:t>
      </w:r>
      <w:r w:rsidRPr="001A4105">
        <w:rPr>
          <w:rFonts w:ascii="Times New Roman" w:hAnsi="Times New Roman" w:cs="Times New Roman"/>
          <w:sz w:val="28"/>
          <w:szCs w:val="28"/>
        </w:rPr>
        <w:t>/KH 830.000 m</w:t>
      </w:r>
      <w:r w:rsidRPr="001A4105">
        <w:rPr>
          <w:rFonts w:ascii="Times New Roman" w:hAnsi="Times New Roman" w:cs="Times New Roman"/>
          <w:sz w:val="28"/>
          <w:szCs w:val="28"/>
          <w:vertAlign w:val="superscript"/>
        </w:rPr>
        <w:t>3</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97</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 xml:space="preserve">KH, đạt 111,3% so với cùng kỳ. </w:t>
      </w:r>
    </w:p>
    <w:p w:rsidR="001A4105" w:rsidRPr="001A4105" w:rsidRDefault="001A4105" w:rsidP="001A4105">
      <w:pPr>
        <w:spacing w:before="120" w:after="120" w:line="240" w:lineRule="auto"/>
        <w:ind w:firstLine="720"/>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 xml:space="preserve">(7) Tỷ lệ che phủ rừng giữ ổn định 63%. </w:t>
      </w:r>
    </w:p>
    <w:p w:rsidR="001A4105" w:rsidRPr="001A4105" w:rsidRDefault="001A4105" w:rsidP="001A4105">
      <w:pPr>
        <w:spacing w:before="120" w:after="120" w:line="240" w:lineRule="auto"/>
        <w:ind w:firstLine="720"/>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8</w:t>
      </w:r>
      <w:r w:rsidRPr="001A4105">
        <w:rPr>
          <w:rFonts w:ascii="Times New Roman" w:hAnsi="Times New Roman" w:cs="Times New Roman"/>
          <w:sz w:val="28"/>
          <w:szCs w:val="28"/>
          <w:lang w:val="vi-VN"/>
        </w:rPr>
        <w:t xml:space="preserve">) Sản lượng thuỷ sản </w:t>
      </w:r>
      <w:r w:rsidRPr="001A4105">
        <w:rPr>
          <w:rFonts w:ascii="Times New Roman" w:hAnsi="Times New Roman" w:cs="Times New Roman"/>
          <w:sz w:val="28"/>
          <w:szCs w:val="28"/>
        </w:rPr>
        <w:t>13.084</w:t>
      </w:r>
      <w:r w:rsidRPr="001A4105">
        <w:rPr>
          <w:rFonts w:ascii="Times New Roman" w:hAnsi="Times New Roman" w:cs="Times New Roman"/>
          <w:sz w:val="28"/>
          <w:szCs w:val="28"/>
          <w:lang w:val="vi-VN"/>
        </w:rPr>
        <w:t xml:space="preserve"> tấn</w:t>
      </w:r>
      <w:r w:rsidRPr="001A4105">
        <w:rPr>
          <w:rFonts w:ascii="Times New Roman" w:hAnsi="Times New Roman" w:cs="Times New Roman"/>
          <w:sz w:val="28"/>
          <w:szCs w:val="28"/>
          <w:lang w:val="sv-SE"/>
        </w:rPr>
        <w:t>/KH 14.220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92</w:t>
      </w:r>
      <w:r w:rsidRPr="001A4105">
        <w:rPr>
          <w:rFonts w:ascii="Times New Roman" w:hAnsi="Times New Roman" w:cs="Times New Roman"/>
          <w:sz w:val="28"/>
          <w:szCs w:val="28"/>
          <w:lang w:val="vi-VN"/>
        </w:rPr>
        <w:t>% kế hoạch</w:t>
      </w:r>
      <w:r w:rsidRPr="001A4105">
        <w:rPr>
          <w:rFonts w:ascii="Times New Roman" w:hAnsi="Times New Roman" w:cs="Times New Roman"/>
          <w:sz w:val="28"/>
          <w:szCs w:val="28"/>
        </w:rPr>
        <w:t>, đạt 101,9% so với cùng kỳ.</w:t>
      </w:r>
      <w:r w:rsidRPr="001A4105">
        <w:rPr>
          <w:rFonts w:ascii="Times New Roman" w:hAnsi="Times New Roman" w:cs="Times New Roman"/>
          <w:sz w:val="28"/>
          <w:szCs w:val="28"/>
          <w:lang w:val="vi-VN"/>
        </w:rPr>
        <w:t xml:space="preserve"> </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9</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 xml:space="preserve">Về xây dựng nông thôn mới </w:t>
      </w:r>
      <w:r w:rsidRPr="001A4105">
        <w:rPr>
          <w:rFonts w:ascii="Times New Roman" w:hAnsi="Times New Roman" w:cs="Times New Roman"/>
          <w:i/>
          <w:sz w:val="28"/>
          <w:szCs w:val="28"/>
        </w:rPr>
        <w:t>(theo kế hoạch năm 2023 phấn đấu đạt xã nông thôn mới 06 xã; số xã đạt chuẩn NTM nâng cao 09 xã; số xã đạt NTM kiểu mẫu 04 xã; huyện Yên Bình đạt chuẩn NTM):</w:t>
      </w:r>
      <w:r w:rsidRPr="001A4105">
        <w:rPr>
          <w:rFonts w:ascii="Times New Roman" w:hAnsi="Times New Roman" w:cs="Times New Roman"/>
          <w:sz w:val="28"/>
          <w:szCs w:val="28"/>
        </w:rPr>
        <w:t xml:space="preserve"> Đã công nhận được 04 xã/KH 06 xã đạt NTM, đạt 66,7% kế hoạch; 02 xã/09 xã đạt chuẩn NTM nâng cao, đạt 22,2% KH; 01 xã/04 xã đạt chuẩn NTM kiểu mẫu, đạt 25,0% KH.</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lang w:val="vi-VN"/>
        </w:rPr>
        <w:t>(10) Tỷ lệ dân số nông thôn được cung cấp nước hợp vệ sinh 9</w:t>
      </w:r>
      <w:r w:rsidRPr="001A4105">
        <w:rPr>
          <w:rFonts w:ascii="Times New Roman" w:hAnsi="Times New Roman" w:cs="Times New Roman"/>
          <w:sz w:val="28"/>
          <w:szCs w:val="28"/>
        </w:rPr>
        <w:t>3,9</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/KH 94%</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99,9</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 xml:space="preserve">kế hoạch, đạt 101,2% so với cùng kỳ. </w:t>
      </w:r>
      <w:r w:rsidRPr="001A4105">
        <w:rPr>
          <w:rFonts w:ascii="Times New Roman" w:hAnsi="Times New Roman" w:cs="Times New Roman"/>
          <w:sz w:val="28"/>
          <w:szCs w:val="28"/>
          <w:lang w:val="vi-VN"/>
        </w:rPr>
        <w:t>Tỷ lệ hộ gia đình nông thôn được sử dụng nước sạch theo quy chuẩn</w:t>
      </w:r>
      <w:r w:rsidRPr="001A4105">
        <w:rPr>
          <w:rFonts w:ascii="Times New Roman" w:hAnsi="Times New Roman" w:cs="Times New Roman"/>
          <w:sz w:val="28"/>
          <w:szCs w:val="28"/>
        </w:rPr>
        <w:t xml:space="preserve"> ước đạt 14,9</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/KH 15%</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99,3</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w:t>
      </w:r>
    </w:p>
    <w:p w:rsidR="001A4105" w:rsidRPr="001A4105" w:rsidRDefault="001A4105" w:rsidP="001A4105">
      <w:pPr>
        <w:spacing w:before="120" w:after="0" w:line="240" w:lineRule="auto"/>
        <w:ind w:firstLine="720"/>
        <w:jc w:val="both"/>
        <w:rPr>
          <w:rFonts w:ascii="Times New Roman" w:hAnsi="Times New Roman" w:cs="Times New Roman"/>
          <w:b/>
          <w:i/>
          <w:sz w:val="28"/>
          <w:szCs w:val="28"/>
        </w:rPr>
      </w:pPr>
      <w:r w:rsidRPr="001A4105">
        <w:rPr>
          <w:rFonts w:ascii="Times New Roman" w:hAnsi="Times New Roman" w:cs="Times New Roman"/>
          <w:b/>
          <w:i/>
          <w:sz w:val="28"/>
          <w:szCs w:val="28"/>
          <w:lang w:val="sv-SE"/>
        </w:rPr>
        <w:t>d)</w:t>
      </w:r>
      <w:r w:rsidRPr="001A4105">
        <w:rPr>
          <w:rFonts w:ascii="Times New Roman" w:hAnsi="Times New Roman" w:cs="Times New Roman"/>
          <w:b/>
          <w:i/>
          <w:sz w:val="28"/>
          <w:szCs w:val="28"/>
          <w:lang w:val="sv-SE"/>
        </w:rPr>
        <w:t xml:space="preserve"> Dự ước</w:t>
      </w:r>
      <w:r w:rsidRPr="001A4105">
        <w:rPr>
          <w:rFonts w:ascii="Times New Roman" w:hAnsi="Times New Roman" w:cs="Times New Roman"/>
          <w:i/>
          <w:sz w:val="28"/>
          <w:szCs w:val="28"/>
          <w:lang w:val="sv-SE"/>
        </w:rPr>
        <w:t xml:space="preserve"> </w:t>
      </w:r>
      <w:r w:rsidRPr="001A4105">
        <w:rPr>
          <w:rFonts w:ascii="Times New Roman" w:hAnsi="Times New Roman" w:cs="Times New Roman"/>
          <w:b/>
          <w:i/>
          <w:sz w:val="28"/>
          <w:szCs w:val="28"/>
        </w:rPr>
        <w:t>Kết quả thực hiện một số chỉ tiêu chủ yếu năm 2023</w:t>
      </w:r>
    </w:p>
    <w:p w:rsidR="001A4105" w:rsidRPr="001A4105" w:rsidRDefault="001A4105" w:rsidP="001A4105">
      <w:pPr>
        <w:spacing w:before="120" w:after="120" w:line="240" w:lineRule="auto"/>
        <w:ind w:firstLine="720"/>
        <w:jc w:val="both"/>
        <w:rPr>
          <w:rFonts w:ascii="Times New Roman" w:hAnsi="Times New Roman" w:cs="Times New Roman"/>
          <w:i/>
          <w:sz w:val="28"/>
          <w:szCs w:val="28"/>
        </w:rPr>
      </w:pPr>
      <w:r w:rsidRPr="001A4105">
        <w:rPr>
          <w:rFonts w:ascii="Times New Roman" w:hAnsi="Times New Roman" w:cs="Times New Roman"/>
          <w:sz w:val="28"/>
          <w:szCs w:val="28"/>
        </w:rPr>
        <w:t xml:space="preserve">(1) Tốc độ tăng tổng sản phẩm nông, lâm nghiệp và thủy sản </w:t>
      </w:r>
      <w:r w:rsidRPr="001A4105">
        <w:rPr>
          <w:rFonts w:ascii="Times New Roman" w:hAnsi="Times New Roman" w:cs="Times New Roman"/>
          <w:i/>
          <w:sz w:val="28"/>
          <w:szCs w:val="28"/>
        </w:rPr>
        <w:t>(theo giá so sánh năm 2010)</w:t>
      </w:r>
      <w:r w:rsidRPr="001A4105">
        <w:rPr>
          <w:rFonts w:ascii="Times New Roman" w:hAnsi="Times New Roman" w:cs="Times New Roman"/>
          <w:sz w:val="28"/>
          <w:szCs w:val="28"/>
        </w:rPr>
        <w:t xml:space="preserve"> năm 2023 ước đạt trên 5,0%/KH 5,0% </w:t>
      </w:r>
      <w:r w:rsidRPr="001A4105">
        <w:rPr>
          <w:rFonts w:ascii="Times New Roman" w:hAnsi="Times New Roman" w:cs="Times New Roman"/>
          <w:i/>
          <w:sz w:val="28"/>
          <w:szCs w:val="28"/>
        </w:rPr>
        <w:t>(tổng sản phẩm nông, lâm nghiệp, thủy sản đạt trên 5.162 tỷ đồng).</w:t>
      </w:r>
      <w:r w:rsidRPr="001A4105">
        <w:rPr>
          <w:rFonts w:ascii="Times New Roman" w:hAnsi="Times New Roman" w:cs="Times New Roman"/>
          <w:sz w:val="28"/>
          <w:szCs w:val="28"/>
        </w:rPr>
        <w:t xml:space="preserve"> Cơ cấu nông, lâm nghiệp, thủy sản ước đạt 22,0% trong cơ cấu GRDP của tỉnh.</w:t>
      </w:r>
    </w:p>
    <w:p w:rsidR="001A4105" w:rsidRPr="001A4105" w:rsidRDefault="001A4105" w:rsidP="001A4105">
      <w:pPr>
        <w:spacing w:before="120" w:after="120" w:line="240" w:lineRule="auto"/>
        <w:ind w:firstLine="720"/>
        <w:jc w:val="both"/>
        <w:rPr>
          <w:rFonts w:ascii="Times New Roman" w:hAnsi="Times New Roman" w:cs="Times New Roman"/>
          <w:sz w:val="28"/>
          <w:szCs w:val="28"/>
        </w:rPr>
      </w:pPr>
      <w:r w:rsidRPr="001A4105">
        <w:rPr>
          <w:rFonts w:ascii="Times New Roman" w:hAnsi="Times New Roman" w:cs="Times New Roman"/>
          <w:sz w:val="28"/>
          <w:szCs w:val="28"/>
        </w:rPr>
        <w:t xml:space="preserve"> (2) Tổng sản lượng lương thực có hạt 325.209 tấn/KH 317.000 tấn, đạt 102,6% KH, đạt 100,4% so với cùng kỳ.</w:t>
      </w:r>
    </w:p>
    <w:p w:rsidR="001A4105" w:rsidRPr="001A4105" w:rsidRDefault="001A4105" w:rsidP="001A4105">
      <w:pPr>
        <w:spacing w:before="120" w:after="120" w:line="320" w:lineRule="exact"/>
        <w:ind w:firstLine="709"/>
        <w:jc w:val="both"/>
        <w:rPr>
          <w:rFonts w:ascii="Times New Roman" w:hAnsi="Times New Roman" w:cs="Times New Roman"/>
          <w:sz w:val="28"/>
          <w:szCs w:val="28"/>
        </w:rPr>
      </w:pPr>
      <w:r w:rsidRPr="001A4105">
        <w:rPr>
          <w:rFonts w:ascii="Times New Roman" w:hAnsi="Times New Roman" w:cs="Times New Roman"/>
          <w:sz w:val="28"/>
          <w:szCs w:val="28"/>
          <w:lang w:val="vi-VN"/>
        </w:rPr>
        <w:t xml:space="preserve"> (3) Sản lượng chè búp tươi</w:t>
      </w:r>
      <w:r w:rsidRPr="001A4105">
        <w:rPr>
          <w:rFonts w:ascii="Times New Roman" w:hAnsi="Times New Roman" w:cs="Times New Roman"/>
          <w:sz w:val="28"/>
          <w:szCs w:val="28"/>
        </w:rPr>
        <w:t xml:space="preserve"> ước đạt</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69.418</w:t>
      </w:r>
      <w:r w:rsidRPr="001A4105">
        <w:rPr>
          <w:rFonts w:ascii="Times New Roman" w:hAnsi="Times New Roman" w:cs="Times New Roman"/>
          <w:sz w:val="28"/>
          <w:szCs w:val="28"/>
          <w:lang w:val="vi-VN"/>
        </w:rPr>
        <w:t xml:space="preserve"> tấn</w:t>
      </w:r>
      <w:r w:rsidRPr="001A4105">
        <w:rPr>
          <w:rFonts w:ascii="Times New Roman" w:hAnsi="Times New Roman" w:cs="Times New Roman"/>
          <w:sz w:val="28"/>
          <w:szCs w:val="28"/>
        </w:rPr>
        <w:t>/KH 67.000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103,6%</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 đạt 101,9% so với cùng kỳ.</w:t>
      </w:r>
    </w:p>
    <w:p w:rsidR="001A4105" w:rsidRPr="001A4105" w:rsidRDefault="001A4105" w:rsidP="001A4105">
      <w:pPr>
        <w:spacing w:before="120" w:after="120" w:line="320" w:lineRule="exact"/>
        <w:ind w:firstLine="709"/>
        <w:jc w:val="both"/>
        <w:rPr>
          <w:rFonts w:ascii="Times New Roman" w:hAnsi="Times New Roman" w:cs="Times New Roman"/>
          <w:sz w:val="28"/>
          <w:szCs w:val="28"/>
        </w:rPr>
      </w:pPr>
      <w:r w:rsidRPr="001A4105">
        <w:rPr>
          <w:rFonts w:ascii="Times New Roman" w:hAnsi="Times New Roman" w:cs="Times New Roman"/>
          <w:sz w:val="28"/>
          <w:szCs w:val="28"/>
          <w:lang w:val="vi-VN"/>
        </w:rPr>
        <w:t xml:space="preserve">(4) </w:t>
      </w:r>
      <w:r w:rsidRPr="001A4105">
        <w:rPr>
          <w:rFonts w:ascii="Times New Roman" w:hAnsi="Times New Roman" w:cs="Times New Roman"/>
          <w:sz w:val="28"/>
          <w:szCs w:val="28"/>
        </w:rPr>
        <w:t>Tổng đàn gia súc chính ước đạt</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835.506</w:t>
      </w:r>
      <w:r w:rsidRPr="001A4105">
        <w:rPr>
          <w:rFonts w:ascii="Times New Roman" w:hAnsi="Times New Roman" w:cs="Times New Roman"/>
          <w:sz w:val="28"/>
          <w:szCs w:val="28"/>
          <w:lang w:val="vi-VN"/>
        </w:rPr>
        <w:t xml:space="preserve"> con</w:t>
      </w:r>
      <w:r w:rsidRPr="001A4105">
        <w:rPr>
          <w:rFonts w:ascii="Times New Roman" w:hAnsi="Times New Roman" w:cs="Times New Roman"/>
          <w:sz w:val="28"/>
          <w:szCs w:val="28"/>
        </w:rPr>
        <w:t>/KH</w:t>
      </w:r>
      <w:r w:rsidRPr="001A4105">
        <w:rPr>
          <w:rFonts w:ascii="Times New Roman" w:hAnsi="Times New Roman" w:cs="Times New Roman"/>
          <w:sz w:val="28"/>
          <w:szCs w:val="28"/>
          <w:lang w:val="sv-SE"/>
        </w:rPr>
        <w:t xml:space="preserve"> 820.000 con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101,9</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 xml:space="preserve"> đạt 121,4% so với cùng kỳ. </w:t>
      </w:r>
    </w:p>
    <w:p w:rsidR="001A4105" w:rsidRPr="001A4105" w:rsidRDefault="001A4105" w:rsidP="001A4105">
      <w:pPr>
        <w:spacing w:before="120" w:after="120" w:line="320" w:lineRule="exact"/>
        <w:ind w:firstLine="709"/>
        <w:jc w:val="both"/>
        <w:rPr>
          <w:rFonts w:ascii="Times New Roman" w:hAnsi="Times New Roman" w:cs="Times New Roman"/>
          <w:spacing w:val="-2"/>
          <w:sz w:val="28"/>
          <w:szCs w:val="28"/>
          <w:lang w:val="vi-VN"/>
        </w:rPr>
      </w:pPr>
      <w:r w:rsidRPr="001A4105">
        <w:rPr>
          <w:rFonts w:ascii="Times New Roman" w:hAnsi="Times New Roman" w:cs="Times New Roman"/>
          <w:spacing w:val="-2"/>
          <w:sz w:val="28"/>
          <w:szCs w:val="28"/>
          <w:lang w:val="vi-VN"/>
        </w:rPr>
        <w:lastRenderedPageBreak/>
        <w:t xml:space="preserve">(5) Sản lượng thịt hơi xuất chuồng các loại </w:t>
      </w:r>
      <w:r w:rsidRPr="001A4105">
        <w:rPr>
          <w:rFonts w:ascii="Times New Roman" w:hAnsi="Times New Roman" w:cs="Times New Roman"/>
          <w:spacing w:val="-2"/>
          <w:sz w:val="28"/>
          <w:szCs w:val="28"/>
        </w:rPr>
        <w:t>ước đạt 75.441</w:t>
      </w:r>
      <w:r w:rsidRPr="001A4105">
        <w:rPr>
          <w:rFonts w:ascii="Times New Roman" w:hAnsi="Times New Roman" w:cs="Times New Roman"/>
          <w:spacing w:val="-2"/>
          <w:sz w:val="28"/>
          <w:szCs w:val="28"/>
          <w:lang w:val="fr-FR"/>
        </w:rPr>
        <w:t xml:space="preserve"> </w:t>
      </w:r>
      <w:r w:rsidRPr="001A4105">
        <w:rPr>
          <w:rFonts w:ascii="Times New Roman" w:hAnsi="Times New Roman" w:cs="Times New Roman"/>
          <w:spacing w:val="-2"/>
          <w:sz w:val="28"/>
          <w:szCs w:val="28"/>
          <w:lang w:val="vi-VN"/>
        </w:rPr>
        <w:t>tấn</w:t>
      </w:r>
      <w:r w:rsidRPr="001A4105">
        <w:rPr>
          <w:rFonts w:ascii="Times New Roman" w:hAnsi="Times New Roman" w:cs="Times New Roman"/>
          <w:spacing w:val="-2"/>
          <w:sz w:val="28"/>
          <w:szCs w:val="28"/>
          <w:lang w:val="fr-FR"/>
        </w:rPr>
        <w:t>/KH 67.000 tấn,</w:t>
      </w:r>
      <w:r w:rsidRPr="001A4105">
        <w:rPr>
          <w:rFonts w:ascii="Times New Roman" w:hAnsi="Times New Roman" w:cs="Times New Roman"/>
          <w:spacing w:val="-2"/>
          <w:sz w:val="28"/>
          <w:szCs w:val="28"/>
          <w:lang w:val="vi-VN"/>
        </w:rPr>
        <w:t xml:space="preserve"> đạt </w:t>
      </w:r>
      <w:r w:rsidRPr="001A4105">
        <w:rPr>
          <w:rFonts w:ascii="Times New Roman" w:hAnsi="Times New Roman" w:cs="Times New Roman"/>
          <w:spacing w:val="-2"/>
          <w:sz w:val="28"/>
          <w:szCs w:val="28"/>
        </w:rPr>
        <w:t>112,6</w:t>
      </w:r>
      <w:r w:rsidRPr="001A4105">
        <w:rPr>
          <w:rFonts w:ascii="Times New Roman" w:hAnsi="Times New Roman" w:cs="Times New Roman"/>
          <w:spacing w:val="-2"/>
          <w:sz w:val="28"/>
          <w:szCs w:val="28"/>
          <w:lang w:val="vi-VN"/>
        </w:rPr>
        <w:t>%</w:t>
      </w:r>
      <w:r w:rsidRPr="001A4105">
        <w:rPr>
          <w:rFonts w:ascii="Times New Roman" w:hAnsi="Times New Roman" w:cs="Times New Roman"/>
          <w:spacing w:val="-2"/>
          <w:sz w:val="28"/>
          <w:szCs w:val="28"/>
        </w:rPr>
        <w:t xml:space="preserve"> KH, đạt 109,4% so với cùng kỳ</w:t>
      </w:r>
      <w:r w:rsidRPr="001A4105">
        <w:rPr>
          <w:rFonts w:ascii="Times New Roman" w:hAnsi="Times New Roman" w:cs="Times New Roman"/>
          <w:spacing w:val="-2"/>
          <w:sz w:val="28"/>
          <w:szCs w:val="28"/>
          <w:lang w:val="vi-VN"/>
        </w:rPr>
        <w:t xml:space="preserve">. Sản lượng thịt hơi xuất chuồng đàn gia súc chính </w:t>
      </w:r>
      <w:r w:rsidRPr="001A4105">
        <w:rPr>
          <w:rFonts w:ascii="Times New Roman" w:hAnsi="Times New Roman" w:cs="Times New Roman"/>
          <w:spacing w:val="-2"/>
          <w:sz w:val="28"/>
          <w:szCs w:val="28"/>
        </w:rPr>
        <w:t xml:space="preserve">57.715 </w:t>
      </w:r>
      <w:r w:rsidRPr="001A4105">
        <w:rPr>
          <w:rFonts w:ascii="Times New Roman" w:hAnsi="Times New Roman" w:cs="Times New Roman"/>
          <w:spacing w:val="-2"/>
          <w:sz w:val="28"/>
          <w:szCs w:val="28"/>
          <w:lang w:val="vi-VN"/>
        </w:rPr>
        <w:t>tấn</w:t>
      </w:r>
      <w:r w:rsidRPr="001A4105">
        <w:rPr>
          <w:rFonts w:ascii="Times New Roman" w:hAnsi="Times New Roman" w:cs="Times New Roman"/>
          <w:spacing w:val="-2"/>
          <w:sz w:val="28"/>
          <w:szCs w:val="28"/>
          <w:lang w:val="fr-FR"/>
        </w:rPr>
        <w:t>/KH 52.000 tấn</w:t>
      </w:r>
      <w:r w:rsidRPr="001A4105">
        <w:rPr>
          <w:rFonts w:ascii="Times New Roman" w:hAnsi="Times New Roman" w:cs="Times New Roman"/>
          <w:spacing w:val="-2"/>
          <w:sz w:val="28"/>
          <w:szCs w:val="28"/>
          <w:lang w:val="vi-VN"/>
        </w:rPr>
        <w:t xml:space="preserve">, đạt </w:t>
      </w:r>
      <w:r w:rsidRPr="001A4105">
        <w:rPr>
          <w:rFonts w:ascii="Times New Roman" w:hAnsi="Times New Roman" w:cs="Times New Roman"/>
          <w:spacing w:val="-2"/>
          <w:sz w:val="28"/>
          <w:szCs w:val="28"/>
        </w:rPr>
        <w:t>111</w:t>
      </w:r>
      <w:r w:rsidRPr="001A4105">
        <w:rPr>
          <w:rFonts w:ascii="Times New Roman" w:hAnsi="Times New Roman" w:cs="Times New Roman"/>
          <w:spacing w:val="-2"/>
          <w:sz w:val="28"/>
          <w:szCs w:val="28"/>
          <w:lang w:val="vi-VN"/>
        </w:rPr>
        <w:t>%</w:t>
      </w:r>
      <w:r w:rsidRPr="001A4105">
        <w:rPr>
          <w:rFonts w:ascii="Times New Roman" w:hAnsi="Times New Roman" w:cs="Times New Roman"/>
          <w:spacing w:val="-2"/>
          <w:sz w:val="28"/>
          <w:szCs w:val="28"/>
        </w:rPr>
        <w:t xml:space="preserve"> KH</w:t>
      </w:r>
      <w:r w:rsidRPr="001A4105">
        <w:rPr>
          <w:rFonts w:ascii="Times New Roman" w:hAnsi="Times New Roman" w:cs="Times New Roman"/>
          <w:spacing w:val="-2"/>
          <w:sz w:val="28"/>
          <w:szCs w:val="28"/>
          <w:lang w:val="vi-VN"/>
        </w:rPr>
        <w:t xml:space="preserve">, </w:t>
      </w:r>
      <w:r w:rsidRPr="001A4105">
        <w:rPr>
          <w:rFonts w:ascii="Times New Roman" w:hAnsi="Times New Roman" w:cs="Times New Roman"/>
          <w:spacing w:val="-2"/>
          <w:sz w:val="28"/>
          <w:szCs w:val="28"/>
        </w:rPr>
        <w:t>đạt 109,3% so với cùng kỳ.</w:t>
      </w:r>
      <w:r w:rsidRPr="001A4105">
        <w:rPr>
          <w:rFonts w:ascii="Times New Roman" w:hAnsi="Times New Roman" w:cs="Times New Roman"/>
          <w:spacing w:val="-2"/>
          <w:sz w:val="28"/>
          <w:szCs w:val="28"/>
          <w:lang w:val="vi-VN"/>
        </w:rPr>
        <w:t xml:space="preserve"> </w:t>
      </w:r>
    </w:p>
    <w:p w:rsidR="001A4105" w:rsidRPr="001A4105" w:rsidRDefault="001A4105" w:rsidP="001A4105">
      <w:pPr>
        <w:spacing w:before="120" w:after="120" w:line="320" w:lineRule="exact"/>
        <w:ind w:firstLine="709"/>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6</w:t>
      </w:r>
      <w:r w:rsidRPr="001A4105">
        <w:rPr>
          <w:rFonts w:ascii="Times New Roman" w:hAnsi="Times New Roman" w:cs="Times New Roman"/>
          <w:sz w:val="28"/>
          <w:szCs w:val="28"/>
          <w:lang w:val="vi-VN"/>
        </w:rPr>
        <w:t xml:space="preserve">) Trồng rừng </w:t>
      </w:r>
      <w:r w:rsidRPr="001A4105">
        <w:rPr>
          <w:rFonts w:ascii="Times New Roman" w:hAnsi="Times New Roman" w:cs="Times New Roman"/>
          <w:sz w:val="28"/>
          <w:szCs w:val="28"/>
        </w:rPr>
        <w:t>16.065,4</w:t>
      </w:r>
      <w:r w:rsidRPr="001A4105">
        <w:rPr>
          <w:rFonts w:ascii="Times New Roman" w:hAnsi="Times New Roman" w:cs="Times New Roman"/>
          <w:sz w:val="28"/>
          <w:szCs w:val="28"/>
          <w:lang w:val="vi-VN"/>
        </w:rPr>
        <w:t xml:space="preserve"> ha</w:t>
      </w:r>
      <w:r w:rsidRPr="001A4105">
        <w:rPr>
          <w:rFonts w:ascii="Times New Roman" w:hAnsi="Times New Roman" w:cs="Times New Roman"/>
          <w:sz w:val="28"/>
          <w:szCs w:val="28"/>
        </w:rPr>
        <w:t>/KH 15.500 ha</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103,6</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KH</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đạt 101,3% so với cùng kỳ.</w:t>
      </w:r>
      <w:r w:rsidRPr="001A4105">
        <w:rPr>
          <w:rFonts w:ascii="Times New Roman" w:hAnsi="Times New Roman" w:cs="Times New Roman"/>
          <w:sz w:val="28"/>
          <w:szCs w:val="28"/>
          <w:lang w:val="vi-VN"/>
        </w:rPr>
        <w:t xml:space="preserve"> </w:t>
      </w:r>
    </w:p>
    <w:p w:rsidR="001A4105" w:rsidRPr="001A4105" w:rsidRDefault="001A4105" w:rsidP="001A4105">
      <w:pPr>
        <w:spacing w:before="120" w:after="120" w:line="320" w:lineRule="exact"/>
        <w:ind w:firstLine="709"/>
        <w:jc w:val="both"/>
        <w:rPr>
          <w:rFonts w:ascii="Times New Roman" w:hAnsi="Times New Roman" w:cs="Times New Roman"/>
          <w:sz w:val="28"/>
          <w:szCs w:val="28"/>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7</w:t>
      </w:r>
      <w:r w:rsidRPr="001A4105">
        <w:rPr>
          <w:rFonts w:ascii="Times New Roman" w:hAnsi="Times New Roman" w:cs="Times New Roman"/>
          <w:sz w:val="28"/>
          <w:szCs w:val="28"/>
          <w:lang w:val="vi-VN"/>
        </w:rPr>
        <w:t xml:space="preserve">) Khai thác gỗ rừng trồng </w:t>
      </w:r>
      <w:r w:rsidRPr="001A4105">
        <w:rPr>
          <w:rFonts w:ascii="Times New Roman" w:hAnsi="Times New Roman" w:cs="Times New Roman"/>
          <w:sz w:val="28"/>
          <w:szCs w:val="28"/>
        </w:rPr>
        <w:t>839.377</w:t>
      </w:r>
      <w:r w:rsidRPr="001A4105">
        <w:rPr>
          <w:rFonts w:ascii="Times New Roman" w:hAnsi="Times New Roman" w:cs="Times New Roman"/>
          <w:sz w:val="28"/>
          <w:szCs w:val="28"/>
          <w:lang w:val="vi-VN"/>
        </w:rPr>
        <w:t xml:space="preserve"> m</w:t>
      </w:r>
      <w:r w:rsidRPr="001A4105">
        <w:rPr>
          <w:rFonts w:ascii="Times New Roman" w:hAnsi="Times New Roman" w:cs="Times New Roman"/>
          <w:sz w:val="28"/>
          <w:szCs w:val="28"/>
          <w:vertAlign w:val="superscript"/>
          <w:lang w:val="vi-VN"/>
        </w:rPr>
        <w:t>3</w:t>
      </w:r>
      <w:r w:rsidRPr="001A4105">
        <w:rPr>
          <w:rFonts w:ascii="Times New Roman" w:hAnsi="Times New Roman" w:cs="Times New Roman"/>
          <w:sz w:val="28"/>
          <w:szCs w:val="28"/>
        </w:rPr>
        <w:t>/KH 830.000 m</w:t>
      </w:r>
      <w:r w:rsidRPr="001A4105">
        <w:rPr>
          <w:rFonts w:ascii="Times New Roman" w:hAnsi="Times New Roman" w:cs="Times New Roman"/>
          <w:sz w:val="28"/>
          <w:szCs w:val="28"/>
          <w:vertAlign w:val="superscript"/>
        </w:rPr>
        <w:t>3</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101,1</w:t>
      </w:r>
      <w:r w:rsidRPr="001A4105">
        <w:rPr>
          <w:rFonts w:ascii="Times New Roman" w:hAnsi="Times New Roman" w:cs="Times New Roman"/>
          <w:sz w:val="28"/>
          <w:szCs w:val="28"/>
          <w:lang w:val="vi-VN"/>
        </w:rPr>
        <w:t>% kế hoạch</w:t>
      </w:r>
      <w:r w:rsidRPr="001A4105">
        <w:rPr>
          <w:rFonts w:ascii="Times New Roman" w:hAnsi="Times New Roman" w:cs="Times New Roman"/>
          <w:sz w:val="28"/>
          <w:szCs w:val="28"/>
        </w:rPr>
        <w:t xml:space="preserve">, đạt 110,8% so với cùng kỳ. </w:t>
      </w:r>
    </w:p>
    <w:p w:rsidR="001A4105" w:rsidRPr="001A4105" w:rsidRDefault="001A4105" w:rsidP="001A4105">
      <w:pPr>
        <w:spacing w:before="120" w:after="120" w:line="320" w:lineRule="exact"/>
        <w:ind w:firstLine="709"/>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 xml:space="preserve">(8) Tỷ lệ che phủ rừng giữ ổn định 63%. </w:t>
      </w:r>
    </w:p>
    <w:p w:rsidR="001A4105" w:rsidRPr="001A4105" w:rsidRDefault="001A4105" w:rsidP="001A4105">
      <w:pPr>
        <w:spacing w:before="120" w:after="120" w:line="320" w:lineRule="exact"/>
        <w:ind w:firstLine="709"/>
        <w:jc w:val="both"/>
        <w:rPr>
          <w:rFonts w:ascii="Times New Roman" w:hAnsi="Times New Roman" w:cs="Times New Roman"/>
          <w:sz w:val="28"/>
          <w:szCs w:val="28"/>
          <w:lang w:val="vi-VN"/>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9</w:t>
      </w:r>
      <w:r w:rsidRPr="001A4105">
        <w:rPr>
          <w:rFonts w:ascii="Times New Roman" w:hAnsi="Times New Roman" w:cs="Times New Roman"/>
          <w:sz w:val="28"/>
          <w:szCs w:val="28"/>
          <w:lang w:val="vi-VN"/>
        </w:rPr>
        <w:t xml:space="preserve">) Sản lượng thuỷ sản </w:t>
      </w:r>
      <w:r w:rsidRPr="001A4105">
        <w:rPr>
          <w:rFonts w:ascii="Times New Roman" w:hAnsi="Times New Roman" w:cs="Times New Roman"/>
          <w:sz w:val="28"/>
          <w:szCs w:val="28"/>
        </w:rPr>
        <w:t>14.310</w:t>
      </w:r>
      <w:r w:rsidRPr="001A4105">
        <w:rPr>
          <w:rFonts w:ascii="Times New Roman" w:hAnsi="Times New Roman" w:cs="Times New Roman"/>
          <w:sz w:val="28"/>
          <w:szCs w:val="28"/>
          <w:lang w:val="vi-VN"/>
        </w:rPr>
        <w:t xml:space="preserve"> tấn</w:t>
      </w:r>
      <w:r w:rsidRPr="001A4105">
        <w:rPr>
          <w:rFonts w:ascii="Times New Roman" w:hAnsi="Times New Roman" w:cs="Times New Roman"/>
          <w:sz w:val="28"/>
          <w:szCs w:val="28"/>
          <w:lang w:val="sv-SE"/>
        </w:rPr>
        <w:t>/KH 14.220 tấn</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100,6</w:t>
      </w:r>
      <w:r w:rsidRPr="001A4105">
        <w:rPr>
          <w:rFonts w:ascii="Times New Roman" w:hAnsi="Times New Roman" w:cs="Times New Roman"/>
          <w:sz w:val="28"/>
          <w:szCs w:val="28"/>
          <w:lang w:val="vi-VN"/>
        </w:rPr>
        <w:t>% kế hoạch</w:t>
      </w:r>
      <w:r w:rsidRPr="001A4105">
        <w:rPr>
          <w:rFonts w:ascii="Times New Roman" w:hAnsi="Times New Roman" w:cs="Times New Roman"/>
          <w:sz w:val="28"/>
          <w:szCs w:val="28"/>
        </w:rPr>
        <w:t>, đạt 104,1% so với cùng kỳ.</w:t>
      </w:r>
      <w:r w:rsidRPr="001A4105">
        <w:rPr>
          <w:rFonts w:ascii="Times New Roman" w:hAnsi="Times New Roman" w:cs="Times New Roman"/>
          <w:sz w:val="28"/>
          <w:szCs w:val="28"/>
          <w:lang w:val="vi-VN"/>
        </w:rPr>
        <w:t xml:space="preserve"> </w:t>
      </w:r>
    </w:p>
    <w:p w:rsidR="001A4105" w:rsidRPr="001A4105" w:rsidRDefault="001A4105" w:rsidP="001A4105">
      <w:pPr>
        <w:spacing w:before="120" w:after="120" w:line="320" w:lineRule="exact"/>
        <w:ind w:firstLine="709"/>
        <w:jc w:val="both"/>
        <w:rPr>
          <w:rFonts w:ascii="Times New Roman" w:hAnsi="Times New Roman" w:cs="Times New Roman"/>
          <w:sz w:val="28"/>
          <w:szCs w:val="28"/>
        </w:rPr>
      </w:pPr>
      <w:r w:rsidRPr="001A4105">
        <w:rPr>
          <w:rFonts w:ascii="Times New Roman" w:hAnsi="Times New Roman" w:cs="Times New Roman"/>
          <w:sz w:val="28"/>
          <w:szCs w:val="28"/>
          <w:lang w:val="vi-VN"/>
        </w:rPr>
        <w:t>(</w:t>
      </w:r>
      <w:r w:rsidRPr="001A4105">
        <w:rPr>
          <w:rFonts w:ascii="Times New Roman" w:hAnsi="Times New Roman" w:cs="Times New Roman"/>
          <w:sz w:val="28"/>
          <w:szCs w:val="28"/>
        </w:rPr>
        <w:t>10</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 xml:space="preserve">Về xây dựng nông thôn mới: Phấn đấu đạt 06/KH 06 xã đạt chuẩn nông thôn mới, đạt 100% kế hoạch; 09/KH 09 xã đạt chuẩn NTM nâng cao, đạt 100% KH; 04/KH 04 </w:t>
      </w:r>
      <w:r w:rsidRPr="001A4105">
        <w:rPr>
          <w:rFonts w:ascii="Times New Roman" w:hAnsi="Times New Roman" w:cs="Times New Roman"/>
          <w:sz w:val="28"/>
          <w:szCs w:val="28"/>
          <w:lang w:val="vi-VN"/>
        </w:rPr>
        <w:t>xã</w:t>
      </w:r>
      <w:r w:rsidRPr="001A4105">
        <w:rPr>
          <w:rFonts w:ascii="Times New Roman" w:hAnsi="Times New Roman" w:cs="Times New Roman"/>
          <w:sz w:val="28"/>
          <w:szCs w:val="28"/>
        </w:rPr>
        <w:t xml:space="preserve"> đạt NTM</w:t>
      </w:r>
      <w:r w:rsidRPr="001A4105">
        <w:rPr>
          <w:rFonts w:ascii="Times New Roman" w:hAnsi="Times New Roman" w:cs="Times New Roman"/>
          <w:sz w:val="28"/>
          <w:szCs w:val="28"/>
          <w:lang w:val="vi-VN"/>
        </w:rPr>
        <w:t xml:space="preserve"> kiểu mẫu</w:t>
      </w:r>
      <w:r w:rsidRPr="001A4105">
        <w:rPr>
          <w:rFonts w:ascii="Times New Roman" w:hAnsi="Times New Roman" w:cs="Times New Roman"/>
          <w:sz w:val="28"/>
          <w:szCs w:val="28"/>
        </w:rPr>
        <w:t>, đạt 100% KH; huyện Yên Bình đạt chuẩn nông thôn mới. Hiện nay, Sở Nông nghiệp và PTNT đang phối hợp với các sở, ngành, địa phương tiếp tục tham mưu, tổ chức triển khai thực hiện theo kế hoạch.</w:t>
      </w:r>
    </w:p>
    <w:p w:rsidR="001A4105" w:rsidRPr="001A4105" w:rsidRDefault="001A4105" w:rsidP="001A4105">
      <w:pPr>
        <w:spacing w:before="120" w:after="120" w:line="320" w:lineRule="exact"/>
        <w:ind w:firstLine="709"/>
        <w:jc w:val="both"/>
        <w:rPr>
          <w:rFonts w:ascii="Times New Roman" w:hAnsi="Times New Roman" w:cs="Times New Roman"/>
          <w:sz w:val="28"/>
          <w:szCs w:val="28"/>
        </w:rPr>
      </w:pPr>
      <w:r w:rsidRPr="001A4105">
        <w:rPr>
          <w:rFonts w:ascii="Times New Roman" w:hAnsi="Times New Roman" w:cs="Times New Roman"/>
          <w:sz w:val="28"/>
          <w:szCs w:val="28"/>
          <w:lang w:val="vi-VN"/>
        </w:rPr>
        <w:t>(11) Tỷ lệ dân số nông thôn được cung cấp nước hợp vệ sinh 9</w:t>
      </w:r>
      <w:r w:rsidRPr="001A4105">
        <w:rPr>
          <w:rFonts w:ascii="Times New Roman" w:hAnsi="Times New Roman" w:cs="Times New Roman"/>
          <w:sz w:val="28"/>
          <w:szCs w:val="28"/>
        </w:rPr>
        <w:t>4</w:t>
      </w:r>
      <w:r w:rsidRPr="001A4105">
        <w:rPr>
          <w:rFonts w:ascii="Times New Roman" w:hAnsi="Times New Roman" w:cs="Times New Roman"/>
          <w:sz w:val="28"/>
          <w:szCs w:val="28"/>
          <w:lang w:val="vi-VN"/>
        </w:rPr>
        <w:t>%</w:t>
      </w:r>
      <w:r w:rsidRPr="001A4105">
        <w:rPr>
          <w:rFonts w:ascii="Times New Roman" w:hAnsi="Times New Roman" w:cs="Times New Roman"/>
          <w:sz w:val="28"/>
          <w:szCs w:val="28"/>
        </w:rPr>
        <w:t>/KH 94%</w:t>
      </w:r>
      <w:r w:rsidRPr="001A4105">
        <w:rPr>
          <w:rFonts w:ascii="Times New Roman" w:hAnsi="Times New Roman" w:cs="Times New Roman"/>
          <w:sz w:val="28"/>
          <w:szCs w:val="28"/>
          <w:lang w:val="vi-VN"/>
        </w:rPr>
        <w:t xml:space="preserve">, đạt </w:t>
      </w:r>
      <w:r w:rsidRPr="001A4105">
        <w:rPr>
          <w:rFonts w:ascii="Times New Roman" w:hAnsi="Times New Roman" w:cs="Times New Roman"/>
          <w:sz w:val="28"/>
          <w:szCs w:val="28"/>
        </w:rPr>
        <w:t>100</w:t>
      </w:r>
      <w:r w:rsidRPr="001A4105">
        <w:rPr>
          <w:rFonts w:ascii="Times New Roman" w:hAnsi="Times New Roman" w:cs="Times New Roman"/>
          <w:sz w:val="28"/>
          <w:szCs w:val="28"/>
          <w:lang w:val="vi-VN"/>
        </w:rPr>
        <w:t xml:space="preserve">% </w:t>
      </w:r>
      <w:r w:rsidRPr="001A4105">
        <w:rPr>
          <w:rFonts w:ascii="Times New Roman" w:hAnsi="Times New Roman" w:cs="Times New Roman"/>
          <w:sz w:val="28"/>
          <w:szCs w:val="28"/>
        </w:rPr>
        <w:t xml:space="preserve">kế hoạch, đạt 101,1% so với cùng kỳ. </w:t>
      </w:r>
    </w:p>
    <w:p w:rsidR="009E06E2" w:rsidRPr="00CE0A03" w:rsidRDefault="009E06E2" w:rsidP="00365BE1">
      <w:pPr>
        <w:spacing w:before="100" w:after="100" w:line="360" w:lineRule="exact"/>
        <w:ind w:firstLine="720"/>
        <w:jc w:val="both"/>
        <w:rPr>
          <w:rFonts w:ascii="Times New Roman" w:eastAsia="Times New Roman" w:hAnsi="Times New Roman" w:cs="Times New Roman"/>
          <w:b/>
          <w:bCs/>
          <w:color w:val="000000"/>
          <w:sz w:val="28"/>
          <w:szCs w:val="28"/>
        </w:rPr>
      </w:pPr>
      <w:r w:rsidRPr="00CE0A03">
        <w:rPr>
          <w:rFonts w:ascii="Times New Roman" w:eastAsia="Times New Roman" w:hAnsi="Times New Roman" w:cs="Times New Roman"/>
          <w:b/>
          <w:bCs/>
          <w:color w:val="000000"/>
          <w:sz w:val="28"/>
          <w:szCs w:val="28"/>
          <w:lang w:val="vi-VN"/>
        </w:rPr>
        <w:t>2. Lãnh đạo công tác quốc phòng, an ninh </w:t>
      </w:r>
    </w:p>
    <w:p w:rsidR="00F130E4" w:rsidRPr="00CE0A03" w:rsidRDefault="00E1716D" w:rsidP="00365BE1">
      <w:pPr>
        <w:spacing w:before="100" w:after="100" w:line="360" w:lineRule="exact"/>
        <w:ind w:firstLine="720"/>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Đảng ủy Sở và các chi bộ trực thuộc tiếp tục thực hiện tốt quy định về bảo vệ bí mật nhà nước; bảo quản tài sản, trang thiết bị, tài liệu mật, đảm bảo an toàn, an ninh thông tin theo quy định. </w:t>
      </w:r>
    </w:p>
    <w:p w:rsidR="009E06E2" w:rsidRPr="00CE0A03" w:rsidRDefault="009E06E2" w:rsidP="00365BE1">
      <w:pPr>
        <w:spacing w:before="100" w:after="100" w:line="360" w:lineRule="exact"/>
        <w:ind w:firstLine="720"/>
        <w:jc w:val="both"/>
        <w:rPr>
          <w:rFonts w:ascii="Times New Roman" w:eastAsia="Times New Roman" w:hAnsi="Times New Roman" w:cs="Times New Roman"/>
          <w:szCs w:val="24"/>
          <w:lang w:val="vi-VN"/>
        </w:rPr>
      </w:pPr>
      <w:r w:rsidRPr="00CE0A03">
        <w:rPr>
          <w:rFonts w:ascii="Times New Roman" w:eastAsia="Times New Roman" w:hAnsi="Times New Roman" w:cs="Times New Roman"/>
          <w:b/>
          <w:bCs/>
          <w:color w:val="000000"/>
          <w:sz w:val="26"/>
          <w:szCs w:val="28"/>
          <w:lang w:val="vi-VN"/>
        </w:rPr>
        <w:t>II. CÔNG TÁC XÂY DỰNG ĐẢNG, ĐOÀN THỂ</w:t>
      </w:r>
    </w:p>
    <w:p w:rsidR="009E06E2" w:rsidRPr="00CE0A03" w:rsidRDefault="009E06E2" w:rsidP="00365BE1">
      <w:pPr>
        <w:spacing w:before="100" w:after="100" w:line="360" w:lineRule="exact"/>
        <w:ind w:firstLine="720"/>
        <w:jc w:val="both"/>
        <w:rPr>
          <w:rFonts w:ascii="Times New Roman" w:eastAsia="Times New Roman" w:hAnsi="Times New Roman" w:cs="Times New Roman"/>
          <w:sz w:val="24"/>
          <w:szCs w:val="24"/>
          <w:lang w:val="vi-VN"/>
        </w:rPr>
      </w:pPr>
      <w:r w:rsidRPr="00CE0A03">
        <w:rPr>
          <w:rFonts w:ascii="Times New Roman" w:eastAsia="Times New Roman" w:hAnsi="Times New Roman" w:cs="Times New Roman"/>
          <w:b/>
          <w:bCs/>
          <w:color w:val="000000"/>
          <w:sz w:val="28"/>
          <w:szCs w:val="28"/>
          <w:lang w:val="vi-VN"/>
        </w:rPr>
        <w:t>1. Công tác giáo dục chính trị tư tưởng</w:t>
      </w:r>
    </w:p>
    <w:p w:rsidR="00830EB2" w:rsidRDefault="00EC367A" w:rsidP="00830EB2">
      <w:pPr>
        <w:spacing w:before="120" w:after="120" w:line="360" w:lineRule="exact"/>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Trong </w:t>
      </w:r>
      <w:r w:rsidR="003E4904" w:rsidRPr="00CE0A03">
        <w:rPr>
          <w:rFonts w:ascii="Times New Roman" w:eastAsia="Times New Roman" w:hAnsi="Times New Roman" w:cs="Times New Roman"/>
          <w:color w:val="000000"/>
          <w:sz w:val="28"/>
          <w:szCs w:val="28"/>
          <w:lang w:val="vi-VN"/>
        </w:rPr>
        <w:t>tháng</w:t>
      </w:r>
      <w:r w:rsidR="003E4904" w:rsidRPr="00CE0A03">
        <w:rPr>
          <w:rFonts w:ascii="Times New Roman" w:eastAsia="Times New Roman" w:hAnsi="Times New Roman" w:cs="Times New Roman"/>
          <w:color w:val="000000"/>
          <w:sz w:val="28"/>
          <w:szCs w:val="28"/>
        </w:rPr>
        <w:t xml:space="preserve"> 1</w:t>
      </w:r>
      <w:r w:rsidR="002B223A">
        <w:rPr>
          <w:rFonts w:ascii="Times New Roman" w:eastAsia="Times New Roman" w:hAnsi="Times New Roman" w:cs="Times New Roman"/>
          <w:color w:val="000000"/>
          <w:sz w:val="28"/>
          <w:szCs w:val="28"/>
        </w:rPr>
        <w:t>1</w:t>
      </w:r>
      <w:r w:rsidR="009E06E2" w:rsidRPr="00CE0A03">
        <w:rPr>
          <w:rFonts w:ascii="Times New Roman" w:eastAsia="Times New Roman" w:hAnsi="Times New Roman" w:cs="Times New Roman"/>
          <w:color w:val="000000"/>
          <w:sz w:val="28"/>
          <w:szCs w:val="28"/>
          <w:lang w:val="vi-VN"/>
        </w:rPr>
        <w:t>/202</w:t>
      </w:r>
      <w:r w:rsidR="00B40129" w:rsidRPr="00CE0A03">
        <w:rPr>
          <w:rFonts w:ascii="Times New Roman" w:eastAsia="Times New Roman" w:hAnsi="Times New Roman" w:cs="Times New Roman"/>
          <w:color w:val="000000"/>
          <w:sz w:val="28"/>
          <w:szCs w:val="28"/>
        </w:rPr>
        <w:t>3</w:t>
      </w:r>
      <w:r w:rsidR="009E06E2" w:rsidRPr="00CE0A03">
        <w:rPr>
          <w:rFonts w:ascii="Times New Roman" w:eastAsia="Times New Roman" w:hAnsi="Times New Roman" w:cs="Times New Roman"/>
          <w:color w:val="000000"/>
          <w:sz w:val="28"/>
          <w:szCs w:val="28"/>
          <w:lang w:val="vi-VN"/>
        </w:rPr>
        <w:t xml:space="preserve">, Đảng ủy Sở </w:t>
      </w:r>
      <w:r w:rsidR="00B40129" w:rsidRPr="00CE0A03">
        <w:rPr>
          <w:rFonts w:ascii="Times New Roman" w:eastAsia="Times New Roman" w:hAnsi="Times New Roman" w:cs="Times New Roman"/>
          <w:color w:val="000000"/>
          <w:sz w:val="28"/>
          <w:szCs w:val="28"/>
        </w:rPr>
        <w:t>tiếp tục thực hiện tốt</w:t>
      </w:r>
      <w:r w:rsidRPr="00CE0A03">
        <w:rPr>
          <w:rFonts w:ascii="Times New Roman" w:eastAsia="Times New Roman" w:hAnsi="Times New Roman" w:cs="Times New Roman"/>
          <w:color w:val="000000"/>
          <w:sz w:val="28"/>
          <w:szCs w:val="28"/>
          <w:lang w:val="vi-VN"/>
        </w:rPr>
        <w:t xml:space="preserve"> công tác</w:t>
      </w:r>
      <w:r w:rsidR="009E06E2" w:rsidRPr="00CE0A03">
        <w:rPr>
          <w:rFonts w:ascii="Times New Roman" w:eastAsia="Times New Roman" w:hAnsi="Times New Roman" w:cs="Times New Roman"/>
          <w:color w:val="000000"/>
          <w:sz w:val="28"/>
          <w:szCs w:val="28"/>
          <w:lang w:val="vi-VN"/>
        </w:rPr>
        <w:t xml:space="preserve"> tuyên truyền, quán triệt đường lối, chủ trương, nghị quyết của Đảng, chính sách, pháp luật của nhà nước</w:t>
      </w:r>
      <w:r w:rsidR="00835AD9" w:rsidRPr="00CE0A03">
        <w:rPr>
          <w:rFonts w:ascii="Times New Roman" w:eastAsia="Times New Roman" w:hAnsi="Times New Roman" w:cs="Times New Roman"/>
          <w:color w:val="000000"/>
          <w:sz w:val="28"/>
          <w:szCs w:val="28"/>
          <w:lang w:val="vi-VN"/>
        </w:rPr>
        <w:t>, cụ thể</w:t>
      </w:r>
      <w:r w:rsidR="00067E19" w:rsidRPr="00CE0A03">
        <w:rPr>
          <w:rFonts w:ascii="Times New Roman" w:eastAsia="Times New Roman" w:hAnsi="Times New Roman" w:cs="Times New Roman"/>
          <w:color w:val="000000"/>
          <w:sz w:val="28"/>
          <w:szCs w:val="28"/>
          <w:lang w:val="vi-VN"/>
        </w:rPr>
        <w:t xml:space="preserve">: </w:t>
      </w:r>
      <w:r w:rsidR="005C19F7">
        <w:rPr>
          <w:rFonts w:ascii="Times New Roman" w:eastAsia="Times New Roman" w:hAnsi="Times New Roman" w:cs="Times New Roman"/>
          <w:color w:val="000000"/>
          <w:sz w:val="28"/>
          <w:szCs w:val="28"/>
        </w:rPr>
        <w:t>T</w:t>
      </w:r>
      <w:r w:rsidR="005C19F7" w:rsidRPr="00830EB2">
        <w:rPr>
          <w:rFonts w:ascii="Times New Roman" w:eastAsia="Times New Roman" w:hAnsi="Times New Roman" w:cs="Times New Roman"/>
          <w:color w:val="000000"/>
          <w:sz w:val="28"/>
          <w:szCs w:val="28"/>
          <w:lang w:val="vi-VN"/>
        </w:rPr>
        <w:t>hông tin nộ</w:t>
      </w:r>
      <w:r w:rsidR="005C19F7">
        <w:rPr>
          <w:rFonts w:ascii="Times New Roman" w:eastAsia="Times New Roman" w:hAnsi="Times New Roman" w:cs="Times New Roman"/>
          <w:color w:val="000000"/>
          <w:sz w:val="28"/>
          <w:szCs w:val="28"/>
        </w:rPr>
        <w:t>i</w:t>
      </w:r>
      <w:r w:rsidR="005C19F7" w:rsidRPr="00830EB2">
        <w:rPr>
          <w:rFonts w:ascii="Times New Roman" w:eastAsia="Times New Roman" w:hAnsi="Times New Roman" w:cs="Times New Roman"/>
          <w:color w:val="000000"/>
          <w:sz w:val="28"/>
          <w:szCs w:val="28"/>
          <w:lang w:val="vi-VN"/>
        </w:rPr>
        <w:t xml:space="preserve"> bộ về tình hình cuộc xung đột Israel-Hamas</w:t>
      </w:r>
      <w:r w:rsidR="005C19F7">
        <w:rPr>
          <w:rFonts w:ascii="Times New Roman" w:eastAsia="Times New Roman" w:hAnsi="Times New Roman" w:cs="Times New Roman"/>
          <w:color w:val="000000"/>
          <w:sz w:val="28"/>
          <w:szCs w:val="28"/>
        </w:rPr>
        <w:t xml:space="preserve">; </w:t>
      </w:r>
      <w:r w:rsidR="002B223A" w:rsidRPr="003C0A84">
        <w:rPr>
          <w:rFonts w:ascii="Times New Roman" w:eastAsia="Times New Roman" w:hAnsi="Times New Roman" w:cs="Times New Roman"/>
          <w:color w:val="000000"/>
          <w:sz w:val="28"/>
          <w:szCs w:val="28"/>
          <w:lang w:val="vi-VN"/>
        </w:rPr>
        <w:t>Tiếp tục thực hiện việc thông báo nhanh kết quả Hội nghị Trung ương 8 khóa XIII đến cán bộ, đảng viên; Tuyên truyền Đại hội XIII Công đoàn Việt Nam, nhiệm kỳ 2023-2028</w:t>
      </w:r>
      <w:r w:rsidR="003C0A84" w:rsidRPr="003C0A84">
        <w:rPr>
          <w:rFonts w:ascii="Times New Roman" w:eastAsia="Times New Roman" w:hAnsi="Times New Roman" w:cs="Times New Roman"/>
          <w:color w:val="000000"/>
          <w:sz w:val="28"/>
          <w:szCs w:val="28"/>
          <w:lang w:val="vi-VN"/>
        </w:rPr>
        <w:t>; Chỉ thị số 25-CT/TW ngày 25/10/2023 của Ban Bí thư về tiếp tục củng cố, hoàn thiện, nâng cao chất lượng hoạt động của y tế cơ sở trong tình hình mới; Tuyên truyền, kỷ niệm 68 năm ngày thành lập Đảng bộ Khối cơ quan và doanh nghiệp tỉnh (10/11/1955 - 10/11/2023); Quán triệt, triển khai Quy định số 131-QĐ/TW ngày 27/10/2023 của Bộ Chính trị về kiểm soát quyền lực, phòng, chống tham nhũng, tiêu cực trong công tác kiểm tra, giám sát, thi hành kỷ luật Đảng và trong hoạt động thanh t</w:t>
      </w:r>
      <w:r w:rsidR="00830EB2">
        <w:rPr>
          <w:rFonts w:ascii="Times New Roman" w:eastAsia="Times New Roman" w:hAnsi="Times New Roman" w:cs="Times New Roman"/>
          <w:color w:val="000000"/>
          <w:sz w:val="28"/>
          <w:szCs w:val="28"/>
          <w:lang w:val="vi-VN"/>
        </w:rPr>
        <w:t>ra, kiểm toán</w:t>
      </w:r>
      <w:r w:rsidR="00830EB2">
        <w:rPr>
          <w:rFonts w:ascii="Times New Roman" w:eastAsia="Times New Roman" w:hAnsi="Times New Roman" w:cs="Times New Roman"/>
          <w:color w:val="000000"/>
          <w:sz w:val="28"/>
          <w:szCs w:val="28"/>
        </w:rPr>
        <w:t xml:space="preserve">; </w:t>
      </w:r>
      <w:r w:rsidR="00830EB2" w:rsidRPr="00830EB2">
        <w:rPr>
          <w:rFonts w:ascii="Times New Roman" w:eastAsia="Times New Roman" w:hAnsi="Times New Roman" w:cs="Times New Roman"/>
          <w:color w:val="000000"/>
          <w:sz w:val="28"/>
          <w:szCs w:val="28"/>
          <w:lang w:val="vi-VN"/>
        </w:rPr>
        <w:t xml:space="preserve">Quy định số 132-QĐ/TW </w:t>
      </w:r>
      <w:r w:rsidR="00830EB2" w:rsidRPr="00830EB2">
        <w:rPr>
          <w:rFonts w:ascii="Times New Roman" w:eastAsia="Times New Roman" w:hAnsi="Times New Roman" w:cs="Times New Roman"/>
          <w:color w:val="000000"/>
          <w:sz w:val="28"/>
          <w:szCs w:val="28"/>
          <w:lang w:val="vi-VN"/>
        </w:rPr>
        <w:lastRenderedPageBreak/>
        <w:t>về kiểm soát quyền lực, phòng, chống tham nhũng, tiêu cực trong hoạt động điều tra, xét xử, thi hành án.</w:t>
      </w:r>
    </w:p>
    <w:p w:rsidR="00830EB2" w:rsidRPr="00830EB2" w:rsidRDefault="00830EB2" w:rsidP="00830EB2">
      <w:pPr>
        <w:spacing w:before="120" w:after="12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Đảng ủy Sở đã xây dựng Kế hoạch nghiên cứu, học tập, quán triệt Nghị quyết Hội nghị lần thứ tám Ban Chấp hành Trung ương Đảng khóa XIII</w:t>
      </w:r>
      <w:r>
        <w:rPr>
          <w:rStyle w:val="FootnoteReference"/>
          <w:rFonts w:ascii="Times New Roman" w:eastAsia="Times New Roman" w:hAnsi="Times New Roman" w:cs="Times New Roman"/>
          <w:color w:val="000000"/>
          <w:sz w:val="28"/>
          <w:szCs w:val="28"/>
        </w:rPr>
        <w:footnoteReference w:id="2"/>
      </w:r>
    </w:p>
    <w:p w:rsidR="00B10160" w:rsidRPr="00CE0A03" w:rsidRDefault="00B10160"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Cán bộ đảng viên, công chức, viên chức trong Đảng bộ có nhận thức đúng đắn, tin tưởng vào sự lãnh đạo của Đảng, chấp hành nghiêm đường lối, chủ trương của Đảng, chính sách, pháp luật của Nhà nước.</w:t>
      </w:r>
    </w:p>
    <w:p w:rsidR="00B10160" w:rsidRPr="00CE0A03" w:rsidRDefault="009E06E2"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8"/>
          <w:szCs w:val="28"/>
        </w:rPr>
      </w:pPr>
      <w:r w:rsidRPr="00CE0A03">
        <w:rPr>
          <w:rFonts w:ascii="Times New Roman" w:eastAsia="Times New Roman" w:hAnsi="Times New Roman" w:cs="Times New Roman"/>
          <w:b/>
          <w:bCs/>
          <w:color w:val="000000"/>
          <w:sz w:val="28"/>
          <w:szCs w:val="28"/>
          <w:lang w:val="vi-VN"/>
        </w:rPr>
        <w:t>2. Công tác tổ chức xây dựng Đảng</w:t>
      </w:r>
    </w:p>
    <w:p w:rsidR="00B91C02" w:rsidRDefault="00B8675D"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Đảng ủy Sở và các chi bộ luôn bám sát và triển khai thực hiện nhiệm vụ theo quy chế làm việc và chương trình công tác đã xây dựng.</w:t>
      </w:r>
      <w:r w:rsidR="002E7935" w:rsidRPr="00CE0A03">
        <w:rPr>
          <w:rFonts w:ascii="Times New Roman" w:eastAsia="Times New Roman" w:hAnsi="Times New Roman" w:cs="Times New Roman"/>
          <w:color w:val="000000"/>
          <w:sz w:val="28"/>
          <w:szCs w:val="28"/>
          <w:lang w:val="vi-VN"/>
        </w:rPr>
        <w:t xml:space="preserve"> Trong sinh hoạt đã phát huy nguyên tắc tập trung dân chủ, nâng cao ý thức phê và tự phê bình, nâng ca</w:t>
      </w:r>
      <w:r w:rsidR="00B91C02">
        <w:rPr>
          <w:rFonts w:ascii="Times New Roman" w:eastAsia="Times New Roman" w:hAnsi="Times New Roman" w:cs="Times New Roman"/>
          <w:color w:val="000000"/>
          <w:sz w:val="28"/>
          <w:szCs w:val="28"/>
          <w:lang w:val="vi-VN"/>
        </w:rPr>
        <w:t>o chất lượng nội dung sinh hoạt</w:t>
      </w:r>
      <w:r w:rsidR="00B91C02">
        <w:rPr>
          <w:rFonts w:ascii="Times New Roman" w:eastAsia="Times New Roman" w:hAnsi="Times New Roman" w:cs="Times New Roman"/>
          <w:color w:val="000000"/>
          <w:sz w:val="28"/>
          <w:szCs w:val="28"/>
        </w:rPr>
        <w:t>.</w:t>
      </w:r>
    </w:p>
    <w:p w:rsidR="00705568" w:rsidRPr="005C19F7" w:rsidRDefault="0021463E"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Đảng ủy vẫn t</w:t>
      </w:r>
      <w:r w:rsidR="00E1716D" w:rsidRPr="00CE0A03">
        <w:rPr>
          <w:rFonts w:ascii="Times New Roman" w:eastAsia="Times New Roman" w:hAnsi="Times New Roman" w:cs="Times New Roman"/>
          <w:sz w:val="28"/>
          <w:szCs w:val="28"/>
          <w:lang w:val="vi-VN"/>
        </w:rPr>
        <w:t>iếp tục  phối hợp với lãnh đạo cơ quan trong thực hiện công tác cán bộ</w:t>
      </w:r>
      <w:r>
        <w:rPr>
          <w:rFonts w:ascii="Times New Roman" w:eastAsia="Times New Roman" w:hAnsi="Times New Roman" w:cs="Times New Roman"/>
          <w:sz w:val="28"/>
          <w:szCs w:val="28"/>
        </w:rPr>
        <w:t>, trong tháng 11 đã c</w:t>
      </w:r>
      <w:r w:rsidR="00AD14D6">
        <w:rPr>
          <w:rFonts w:ascii="Times New Roman" w:eastAsia="Times New Roman" w:hAnsi="Times New Roman" w:cs="Times New Roman"/>
          <w:sz w:val="28"/>
          <w:szCs w:val="28"/>
        </w:rPr>
        <w:t>ho ý kiến về</w:t>
      </w:r>
      <w:r w:rsidR="00705568">
        <w:rPr>
          <w:rFonts w:ascii="Times New Roman" w:eastAsia="Times New Roman" w:hAnsi="Times New Roman" w:cs="Times New Roman"/>
          <w:sz w:val="28"/>
          <w:szCs w:val="28"/>
        </w:rPr>
        <w:t xml:space="preserve"> Quy chế làm việc của Sở Nông nghiệp và Phát triển nông thôn;</w:t>
      </w:r>
      <w:r w:rsidR="00AD14D6">
        <w:rPr>
          <w:rFonts w:ascii="Times New Roman" w:eastAsia="Times New Roman" w:hAnsi="Times New Roman" w:cs="Times New Roman"/>
          <w:sz w:val="28"/>
          <w:szCs w:val="28"/>
        </w:rPr>
        <w:t xml:space="preserve"> </w:t>
      </w:r>
      <w:r w:rsidR="00E1716D" w:rsidRPr="00CE0A03">
        <w:rPr>
          <w:rFonts w:ascii="Times New Roman" w:eastAsia="Times New Roman" w:hAnsi="Times New Roman" w:cs="Times New Roman"/>
          <w:sz w:val="28"/>
          <w:szCs w:val="28"/>
          <w:lang w:val="vi-VN"/>
        </w:rPr>
        <w:t>Đề án tinh giản biên chế giai đoạn 2022 - 2026</w:t>
      </w:r>
      <w:r w:rsidR="00AD14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w:t>
      </w:r>
      <w:r w:rsidR="00AD14D6">
        <w:rPr>
          <w:rFonts w:ascii="Times New Roman" w:eastAsia="Times New Roman" w:hAnsi="Times New Roman" w:cs="Times New Roman"/>
          <w:sz w:val="28"/>
          <w:szCs w:val="28"/>
        </w:rPr>
        <w:t>uyển dụng công chức, viên chức</w:t>
      </w:r>
      <w:r>
        <w:rPr>
          <w:rFonts w:ascii="Times New Roman" w:eastAsia="Times New Roman" w:hAnsi="Times New Roman" w:cs="Times New Roman"/>
          <w:sz w:val="28"/>
          <w:szCs w:val="28"/>
        </w:rPr>
        <w:t xml:space="preserve"> năm 2023</w:t>
      </w:r>
      <w:r w:rsidR="00705568">
        <w:rPr>
          <w:rStyle w:val="FootnoteReference"/>
          <w:rFonts w:ascii="Times New Roman" w:eastAsia="Times New Roman" w:hAnsi="Times New Roman" w:cs="Times New Roman"/>
          <w:sz w:val="28"/>
          <w:szCs w:val="28"/>
        </w:rPr>
        <w:footnoteReference w:id="3"/>
      </w:r>
      <w:r w:rsidR="005C19F7">
        <w:rPr>
          <w:rFonts w:ascii="Times New Roman" w:eastAsia="Times New Roman" w:hAnsi="Times New Roman" w:cs="Times New Roman"/>
          <w:sz w:val="28"/>
          <w:szCs w:val="28"/>
        </w:rPr>
        <w:t xml:space="preserve">; </w:t>
      </w:r>
      <w:r w:rsidR="008A2945">
        <w:rPr>
          <w:rFonts w:ascii="Times New Roman" w:eastAsia="Times New Roman" w:hAnsi="Times New Roman" w:cs="Times New Roman"/>
          <w:sz w:val="28"/>
          <w:szCs w:val="28"/>
        </w:rPr>
        <w:t>Cho chủ trương về việc bổ nhiệm và bổ nhiệm lại các chức danh lãnh đạo quản lý các đơn vị trong ngành</w:t>
      </w:r>
      <w:r w:rsidR="008A2945">
        <w:rPr>
          <w:rStyle w:val="FootnoteReference"/>
          <w:rFonts w:ascii="Times New Roman" w:eastAsia="Times New Roman" w:hAnsi="Times New Roman" w:cs="Times New Roman"/>
          <w:sz w:val="28"/>
          <w:szCs w:val="28"/>
        </w:rPr>
        <w:footnoteReference w:id="4"/>
      </w:r>
      <w:r w:rsidR="008A2945">
        <w:rPr>
          <w:rFonts w:ascii="Times New Roman" w:eastAsia="Times New Roman" w:hAnsi="Times New Roman" w:cs="Times New Roman"/>
          <w:sz w:val="28"/>
          <w:szCs w:val="28"/>
        </w:rPr>
        <w:t>.</w:t>
      </w:r>
    </w:p>
    <w:p w:rsidR="00C06D33" w:rsidRPr="00CE0A03" w:rsidRDefault="00DF1E66"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Công tác phát triển đảng viên được</w:t>
      </w:r>
      <w:r w:rsidR="0021463E">
        <w:rPr>
          <w:rFonts w:ascii="Times New Roman" w:eastAsia="Times New Roman" w:hAnsi="Times New Roman" w:cs="Times New Roman"/>
          <w:color w:val="000000"/>
          <w:sz w:val="28"/>
          <w:szCs w:val="28"/>
        </w:rPr>
        <w:t xml:space="preserve"> Đản</w:t>
      </w:r>
      <w:r w:rsidR="005C19F7">
        <w:rPr>
          <w:rFonts w:ascii="Times New Roman" w:eastAsia="Times New Roman" w:hAnsi="Times New Roman" w:cs="Times New Roman"/>
          <w:color w:val="000000"/>
          <w:sz w:val="28"/>
          <w:szCs w:val="28"/>
        </w:rPr>
        <w:t>g</w:t>
      </w:r>
      <w:r w:rsidR="0021463E">
        <w:rPr>
          <w:rFonts w:ascii="Times New Roman" w:eastAsia="Times New Roman" w:hAnsi="Times New Roman" w:cs="Times New Roman"/>
          <w:color w:val="000000"/>
          <w:sz w:val="28"/>
          <w:szCs w:val="28"/>
        </w:rPr>
        <w:t xml:space="preserve"> ủy và</w:t>
      </w:r>
      <w:r w:rsidRPr="00CE0A03">
        <w:rPr>
          <w:rFonts w:ascii="Times New Roman" w:eastAsia="Times New Roman" w:hAnsi="Times New Roman" w:cs="Times New Roman"/>
          <w:color w:val="000000"/>
          <w:sz w:val="28"/>
          <w:szCs w:val="28"/>
          <w:lang w:val="vi-VN"/>
        </w:rPr>
        <w:t xml:space="preserve"> </w:t>
      </w:r>
      <w:r w:rsidR="0021463E">
        <w:rPr>
          <w:rFonts w:ascii="Times New Roman" w:eastAsia="Times New Roman" w:hAnsi="Times New Roman" w:cs="Times New Roman"/>
          <w:color w:val="000000"/>
          <w:sz w:val="28"/>
          <w:szCs w:val="28"/>
        </w:rPr>
        <w:t>các chi bộ</w:t>
      </w:r>
      <w:r w:rsidR="007708B9" w:rsidRPr="00CE0A03">
        <w:rPr>
          <w:rFonts w:ascii="Times New Roman" w:eastAsia="Times New Roman" w:hAnsi="Times New Roman" w:cs="Times New Roman"/>
          <w:color w:val="000000"/>
          <w:sz w:val="28"/>
          <w:szCs w:val="28"/>
          <w:lang w:val="vi-VN"/>
        </w:rPr>
        <w:t xml:space="preserve"> thường xuyên quan tâm</w:t>
      </w:r>
      <w:r w:rsidR="009E06E2" w:rsidRPr="00CE0A03">
        <w:rPr>
          <w:rFonts w:ascii="Times New Roman" w:eastAsia="Times New Roman" w:hAnsi="Times New Roman" w:cs="Times New Roman"/>
          <w:color w:val="000000"/>
          <w:sz w:val="28"/>
          <w:szCs w:val="28"/>
          <w:lang w:val="vi-VN"/>
        </w:rPr>
        <w:t xml:space="preserve">, trong tháng </w:t>
      </w:r>
      <w:r w:rsidR="00911E4F" w:rsidRPr="00CE0A03">
        <w:rPr>
          <w:rFonts w:ascii="Times New Roman" w:eastAsia="Times New Roman" w:hAnsi="Times New Roman" w:cs="Times New Roman"/>
          <w:color w:val="000000"/>
          <w:sz w:val="28"/>
          <w:szCs w:val="28"/>
        </w:rPr>
        <w:t>1</w:t>
      </w:r>
      <w:r w:rsidR="0021463E">
        <w:rPr>
          <w:rFonts w:ascii="Times New Roman" w:eastAsia="Times New Roman" w:hAnsi="Times New Roman" w:cs="Times New Roman"/>
          <w:color w:val="000000"/>
          <w:sz w:val="28"/>
          <w:szCs w:val="28"/>
        </w:rPr>
        <w:t>1</w:t>
      </w:r>
      <w:r w:rsidR="00DB5A2C" w:rsidRPr="00CE0A03">
        <w:rPr>
          <w:rFonts w:ascii="Times New Roman" w:eastAsia="Times New Roman" w:hAnsi="Times New Roman" w:cs="Times New Roman"/>
          <w:color w:val="000000"/>
          <w:sz w:val="28"/>
          <w:szCs w:val="28"/>
        </w:rPr>
        <w:t xml:space="preserve"> </w:t>
      </w:r>
      <w:r w:rsidR="00C06D33" w:rsidRPr="00CE0A03">
        <w:rPr>
          <w:rFonts w:ascii="Times New Roman" w:eastAsia="Times New Roman" w:hAnsi="Times New Roman" w:cs="Times New Roman"/>
          <w:color w:val="000000"/>
          <w:sz w:val="28"/>
          <w:szCs w:val="28"/>
        </w:rPr>
        <w:t>đã hoàn thành quy trình và đề nghị Đảng ủy Khối quyết định kết nạp 0</w:t>
      </w:r>
      <w:r w:rsidR="00D5724C">
        <w:rPr>
          <w:rFonts w:ascii="Times New Roman" w:eastAsia="Times New Roman" w:hAnsi="Times New Roman" w:cs="Times New Roman"/>
          <w:color w:val="000000"/>
          <w:sz w:val="28"/>
          <w:szCs w:val="28"/>
        </w:rPr>
        <w:t>2</w:t>
      </w:r>
      <w:r w:rsidR="00C06D33" w:rsidRPr="00CE0A03">
        <w:rPr>
          <w:rFonts w:ascii="Times New Roman" w:eastAsia="Times New Roman" w:hAnsi="Times New Roman" w:cs="Times New Roman"/>
          <w:color w:val="000000"/>
          <w:sz w:val="28"/>
          <w:szCs w:val="28"/>
        </w:rPr>
        <w:t xml:space="preserve"> đảng viên mới; C</w:t>
      </w:r>
      <w:r w:rsidR="00911E4F" w:rsidRPr="00CE0A03">
        <w:rPr>
          <w:rFonts w:ascii="Times New Roman" w:eastAsia="Times New Roman" w:hAnsi="Times New Roman" w:cs="Times New Roman"/>
          <w:color w:val="000000"/>
          <w:sz w:val="28"/>
          <w:szCs w:val="28"/>
        </w:rPr>
        <w:t xml:space="preserve">ử </w:t>
      </w:r>
      <w:r w:rsidR="0021463E">
        <w:rPr>
          <w:rFonts w:ascii="Times New Roman" w:eastAsia="Times New Roman" w:hAnsi="Times New Roman" w:cs="Times New Roman"/>
          <w:color w:val="000000"/>
          <w:sz w:val="28"/>
          <w:szCs w:val="28"/>
        </w:rPr>
        <w:t>07 đảng viên dự bị tham gia lớp bồi dưỡng đảng viên mới; X</w:t>
      </w:r>
      <w:r w:rsidR="00911E4F" w:rsidRPr="00CE0A03">
        <w:rPr>
          <w:rFonts w:ascii="Times New Roman" w:eastAsia="Times New Roman" w:hAnsi="Times New Roman" w:cs="Times New Roman"/>
          <w:color w:val="000000"/>
          <w:sz w:val="28"/>
          <w:szCs w:val="28"/>
        </w:rPr>
        <w:t xml:space="preserve">ây dựng Kế hoạch kết nạp đảng viên năm 2024 của Đảng </w:t>
      </w:r>
      <w:r w:rsidR="00537C36" w:rsidRPr="00CE0A03">
        <w:rPr>
          <w:rFonts w:ascii="Times New Roman" w:eastAsia="Times New Roman" w:hAnsi="Times New Roman" w:cs="Times New Roman"/>
          <w:color w:val="000000"/>
          <w:sz w:val="28"/>
          <w:szCs w:val="28"/>
        </w:rPr>
        <w:t>bộ</w:t>
      </w:r>
      <w:r w:rsidR="00911E4F" w:rsidRPr="00CE0A03">
        <w:rPr>
          <w:rFonts w:ascii="Times New Roman" w:eastAsia="Times New Roman" w:hAnsi="Times New Roman" w:cs="Times New Roman"/>
          <w:color w:val="000000"/>
          <w:sz w:val="28"/>
          <w:szCs w:val="28"/>
        </w:rPr>
        <w:t>.</w:t>
      </w:r>
    </w:p>
    <w:p w:rsidR="00911E4F" w:rsidRPr="00CE0A03" w:rsidRDefault="009E06E2"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CE0A03">
        <w:rPr>
          <w:rFonts w:ascii="Times New Roman" w:eastAsia="Times New Roman" w:hAnsi="Times New Roman" w:cs="Times New Roman"/>
          <w:color w:val="000000"/>
          <w:sz w:val="28"/>
          <w:szCs w:val="28"/>
          <w:lang w:val="vi-VN"/>
        </w:rPr>
        <w:t xml:space="preserve">Công tác bảo vệ chính trị nội bộ: </w:t>
      </w:r>
      <w:r w:rsidR="00463545" w:rsidRPr="00CE0A03">
        <w:rPr>
          <w:rFonts w:ascii="Times New Roman" w:eastAsia="Times New Roman" w:hAnsi="Times New Roman" w:cs="Times New Roman"/>
          <w:color w:val="000000"/>
          <w:sz w:val="28"/>
          <w:szCs w:val="28"/>
          <w:lang w:val="vi-VN"/>
        </w:rPr>
        <w:t xml:space="preserve">Tiếp tục thực hiện Quy định số </w:t>
      </w:r>
      <w:r w:rsidR="00463545" w:rsidRPr="00CE0A03">
        <w:rPr>
          <w:rFonts w:ascii="Times New Roman" w:eastAsia="Times New Roman" w:hAnsi="Times New Roman" w:cs="Times New Roman"/>
          <w:color w:val="000000"/>
          <w:sz w:val="28"/>
          <w:szCs w:val="28"/>
        </w:rPr>
        <w:t>58</w:t>
      </w:r>
      <w:r w:rsidRPr="00CE0A03">
        <w:rPr>
          <w:rFonts w:ascii="Times New Roman" w:eastAsia="Times New Roman" w:hAnsi="Times New Roman" w:cs="Times New Roman"/>
          <w:color w:val="000000"/>
          <w:sz w:val="28"/>
          <w:szCs w:val="28"/>
          <w:lang w:val="vi-VN"/>
        </w:rPr>
        <w:t xml:space="preserve">-QĐ/TW của Bộ Chính trị về một số vấn </w:t>
      </w:r>
      <w:r w:rsidR="008154B5" w:rsidRPr="00CE0A03">
        <w:rPr>
          <w:rFonts w:ascii="Times New Roman" w:eastAsia="Times New Roman" w:hAnsi="Times New Roman" w:cs="Times New Roman"/>
          <w:color w:val="000000"/>
          <w:sz w:val="28"/>
          <w:szCs w:val="28"/>
          <w:lang w:val="vi-VN"/>
        </w:rPr>
        <w:t>đề bảo vệ chính trị nội bộ Đảng</w:t>
      </w:r>
      <w:r w:rsidR="0021463E">
        <w:rPr>
          <w:rFonts w:ascii="Times New Roman" w:eastAsia="Times New Roman" w:hAnsi="Times New Roman" w:cs="Times New Roman"/>
          <w:color w:val="000000"/>
          <w:sz w:val="28"/>
          <w:szCs w:val="28"/>
        </w:rPr>
        <w:t xml:space="preserve"> về</w:t>
      </w:r>
      <w:r w:rsidRPr="00CE0A03">
        <w:rPr>
          <w:rFonts w:ascii="Times New Roman" w:eastAsia="Times New Roman" w:hAnsi="Times New Roman" w:cs="Times New Roman"/>
          <w:color w:val="000000"/>
          <w:sz w:val="28"/>
          <w:szCs w:val="28"/>
          <w:lang w:val="vi-VN"/>
        </w:rPr>
        <w:t xml:space="preserve"> thực hiện </w:t>
      </w:r>
      <w:r w:rsidR="00463545" w:rsidRPr="00CE0A03">
        <w:rPr>
          <w:rFonts w:ascii="Times New Roman" w:eastAsia="Times New Roman" w:hAnsi="Times New Roman" w:cs="Times New Roman"/>
          <w:color w:val="000000"/>
          <w:sz w:val="28"/>
          <w:szCs w:val="28"/>
          <w:lang w:val="vi-VN"/>
        </w:rPr>
        <w:t xml:space="preserve">thẩm định </w:t>
      </w:r>
      <w:r w:rsidR="00722A9E" w:rsidRPr="00CE0A03">
        <w:rPr>
          <w:rFonts w:ascii="Times New Roman" w:eastAsia="Times New Roman" w:hAnsi="Times New Roman" w:cs="Times New Roman"/>
          <w:color w:val="000000"/>
          <w:sz w:val="28"/>
          <w:szCs w:val="28"/>
        </w:rPr>
        <w:t xml:space="preserve">và đề nghị kết luận </w:t>
      </w:r>
      <w:r w:rsidR="00463545" w:rsidRPr="00CE0A03">
        <w:rPr>
          <w:rFonts w:ascii="Times New Roman" w:eastAsia="Times New Roman" w:hAnsi="Times New Roman" w:cs="Times New Roman"/>
          <w:color w:val="000000"/>
          <w:sz w:val="28"/>
          <w:szCs w:val="28"/>
          <w:lang w:val="vi-VN"/>
        </w:rPr>
        <w:t xml:space="preserve">tiêu chuẩn chính trị </w:t>
      </w:r>
      <w:r w:rsidR="0021463E">
        <w:rPr>
          <w:rFonts w:ascii="Times New Roman" w:eastAsia="Times New Roman" w:hAnsi="Times New Roman" w:cs="Times New Roman"/>
          <w:color w:val="000000"/>
          <w:sz w:val="28"/>
          <w:szCs w:val="28"/>
        </w:rPr>
        <w:t>cho cán bộ,</w:t>
      </w:r>
      <w:r w:rsidR="00463545" w:rsidRPr="00CE0A03">
        <w:rPr>
          <w:rFonts w:ascii="Times New Roman" w:eastAsia="Times New Roman" w:hAnsi="Times New Roman" w:cs="Times New Roman"/>
          <w:color w:val="000000"/>
          <w:sz w:val="28"/>
          <w:szCs w:val="28"/>
          <w:lang w:val="vi-VN"/>
        </w:rPr>
        <w:t xml:space="preserve"> </w:t>
      </w:r>
      <w:r w:rsidR="00463545" w:rsidRPr="00CE0A03">
        <w:rPr>
          <w:rFonts w:ascii="Times New Roman" w:eastAsia="Times New Roman" w:hAnsi="Times New Roman" w:cs="Times New Roman"/>
          <w:color w:val="000000"/>
          <w:sz w:val="28"/>
          <w:szCs w:val="28"/>
        </w:rPr>
        <w:t xml:space="preserve">đảng viên phục vụ công tác </w:t>
      </w:r>
      <w:r w:rsidR="0021463E">
        <w:rPr>
          <w:rFonts w:ascii="Times New Roman" w:eastAsia="Times New Roman" w:hAnsi="Times New Roman" w:cs="Times New Roman"/>
          <w:color w:val="000000"/>
          <w:sz w:val="28"/>
          <w:szCs w:val="28"/>
        </w:rPr>
        <w:t>cán bộ; cán bộ đảng viên</w:t>
      </w:r>
      <w:r w:rsidR="00D3251E">
        <w:rPr>
          <w:rFonts w:ascii="Times New Roman" w:eastAsia="Times New Roman" w:hAnsi="Times New Roman" w:cs="Times New Roman"/>
          <w:color w:val="000000"/>
          <w:sz w:val="28"/>
          <w:szCs w:val="28"/>
        </w:rPr>
        <w:t xml:space="preserve"> chấp hành đầy đủ trách nhiệm theo các quy định của Đảng và pháp luật nhà nước khi ra nước ngoài và khi tiếp xúc với cá nhân, tổ chức nước ngoài.</w:t>
      </w:r>
    </w:p>
    <w:p w:rsidR="00353D8A" w:rsidRPr="00CF6DE1" w:rsidRDefault="00911E4F" w:rsidP="00353D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sz w:val="28"/>
          <w:szCs w:val="28"/>
        </w:rPr>
      </w:pPr>
      <w:r w:rsidRPr="00CF6DE1">
        <w:rPr>
          <w:rFonts w:ascii="Times New Roman" w:eastAsia="Times New Roman" w:hAnsi="Times New Roman" w:cs="Times New Roman"/>
          <w:b/>
          <w:sz w:val="28"/>
          <w:szCs w:val="28"/>
        </w:rPr>
        <w:t>3. Công tác kiểm tra, giám sát, thi hành kỷ luật Đảng và phòng chống tham nhũng, lãng phí.</w:t>
      </w:r>
    </w:p>
    <w:p w:rsidR="00353D8A" w:rsidRDefault="00353D8A" w:rsidP="00353D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b/>
          <w:bCs/>
          <w:sz w:val="28"/>
          <w:szCs w:val="28"/>
          <w:lang w:val="pt-BR"/>
        </w:rPr>
      </w:pPr>
      <w:r>
        <w:rPr>
          <w:rFonts w:ascii="Times New Roman" w:hAnsi="Times New Roman"/>
          <w:bCs/>
          <w:sz w:val="28"/>
          <w:szCs w:val="28"/>
        </w:rPr>
        <w:t>3</w:t>
      </w:r>
      <w:r w:rsidRPr="00353D8A">
        <w:rPr>
          <w:rFonts w:ascii="Times New Roman" w:hAnsi="Times New Roman"/>
          <w:bCs/>
          <w:sz w:val="28"/>
          <w:szCs w:val="28"/>
        </w:rPr>
        <w:t xml:space="preserve">.1. </w:t>
      </w:r>
      <w:r w:rsidRPr="00353D8A">
        <w:rPr>
          <w:rFonts w:ascii="Times New Roman" w:hAnsi="Times New Roman"/>
          <w:b/>
          <w:bCs/>
          <w:sz w:val="28"/>
          <w:szCs w:val="28"/>
          <w:lang w:val="pt-BR"/>
        </w:rPr>
        <w:t>Công tác kiểm tra, giám sát của Đảng ủy và UBKT đảng ủy sở</w:t>
      </w:r>
    </w:p>
    <w:p w:rsidR="00353D8A" w:rsidRDefault="00353D8A" w:rsidP="00353D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i/>
          <w:sz w:val="28"/>
          <w:szCs w:val="28"/>
        </w:rPr>
      </w:pPr>
      <w:r w:rsidRPr="00353D8A">
        <w:rPr>
          <w:rFonts w:ascii="Times New Roman" w:hAnsi="Times New Roman"/>
          <w:i/>
          <w:sz w:val="28"/>
          <w:szCs w:val="28"/>
        </w:rPr>
        <w:t>a. Kiểm tra, giám sát thường xuyên</w:t>
      </w:r>
    </w:p>
    <w:p w:rsidR="00353D8A" w:rsidRDefault="00353D8A" w:rsidP="00353D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lang w:val="da-DK"/>
        </w:rPr>
      </w:pPr>
      <w:r w:rsidRPr="00353D8A">
        <w:rPr>
          <w:rFonts w:ascii="Times New Roman" w:hAnsi="Times New Roman"/>
          <w:sz w:val="28"/>
          <w:szCs w:val="28"/>
        </w:rPr>
        <w:lastRenderedPageBreak/>
        <w:t xml:space="preserve">- </w:t>
      </w:r>
      <w:r w:rsidRPr="00353D8A">
        <w:rPr>
          <w:rFonts w:ascii="Times New Roman" w:hAnsi="Times New Roman"/>
          <w:sz w:val="28"/>
          <w:szCs w:val="28"/>
          <w:lang w:val="da-DK"/>
        </w:rPr>
        <w:t xml:space="preserve">Cấp uỷ đã chỉ đạo cụ thể hoá chủ trương, đường lối của Đảng về giám sát theo quy định; quan tâm, phối hợp chặt chẽ và hiệu quả với những đơn vị liên quan đến nội dung cần giám sát. Các đồng chí  </w:t>
      </w:r>
      <w:r w:rsidR="00897741">
        <w:rPr>
          <w:rFonts w:ascii="Times New Roman" w:hAnsi="Times New Roman"/>
          <w:sz w:val="28"/>
          <w:szCs w:val="28"/>
          <w:lang w:val="da-DK"/>
        </w:rPr>
        <w:t>Ủy</w:t>
      </w:r>
      <w:r w:rsidRPr="00353D8A">
        <w:rPr>
          <w:rFonts w:ascii="Times New Roman" w:hAnsi="Times New Roman"/>
          <w:sz w:val="28"/>
          <w:szCs w:val="28"/>
          <w:lang w:val="da-DK"/>
        </w:rPr>
        <w:t xml:space="preserve"> viên Ban Chấp hành đã thực hiện giám sát thường xuyên hoạt động của </w:t>
      </w:r>
      <w:r>
        <w:rPr>
          <w:rFonts w:ascii="Times New Roman" w:hAnsi="Times New Roman"/>
          <w:sz w:val="28"/>
          <w:szCs w:val="28"/>
          <w:lang w:val="da-DK"/>
        </w:rPr>
        <w:t>chi bộ</w:t>
      </w:r>
      <w:r w:rsidRPr="00353D8A">
        <w:rPr>
          <w:rFonts w:ascii="Times New Roman" w:hAnsi="Times New Roman"/>
          <w:sz w:val="28"/>
          <w:szCs w:val="28"/>
          <w:lang w:val="da-DK"/>
        </w:rPr>
        <w:t xml:space="preserve"> được phân công. </w:t>
      </w:r>
    </w:p>
    <w:p w:rsidR="00897741" w:rsidRPr="00CF6DE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pacing w:val="-2"/>
          <w:sz w:val="28"/>
          <w:szCs w:val="28"/>
          <w:lang w:val="da-DK"/>
        </w:rPr>
      </w:pPr>
      <w:r w:rsidRPr="00CF6DE1">
        <w:rPr>
          <w:rFonts w:ascii="Times New Roman" w:hAnsi="Times New Roman"/>
          <w:spacing w:val="-2"/>
          <w:sz w:val="28"/>
          <w:szCs w:val="28"/>
          <w:lang w:val="da-DK"/>
        </w:rPr>
        <w:t xml:space="preserve">- Công tác giám sát đã giúp cho cấp ủy kịp thời nắm bắt tình hình hoạt động của đơn vị, phát hiện, chấn chỉnh những tồn tại, hạn chế; đồng thời thông qua giám sát cũng là dịp động viên khen thưởng những tập thể, cá nhân tiêu biểu. </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i/>
          <w:sz w:val="28"/>
          <w:szCs w:val="28"/>
          <w:lang w:val="pt-BR"/>
        </w:rPr>
      </w:pPr>
      <w:r w:rsidRPr="00353D8A">
        <w:rPr>
          <w:rFonts w:ascii="Times New Roman" w:hAnsi="Times New Roman"/>
          <w:i/>
          <w:sz w:val="28"/>
          <w:szCs w:val="28"/>
          <w:lang w:val="pt-BR"/>
        </w:rPr>
        <w:t>b. Kiểm tra  theo chuyên đề</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rPr>
      </w:pPr>
      <w:r w:rsidRPr="00353D8A">
        <w:rPr>
          <w:rFonts w:ascii="Times New Roman" w:hAnsi="Times New Roman"/>
          <w:bCs/>
          <w:sz w:val="28"/>
          <w:szCs w:val="28"/>
        </w:rPr>
        <w:t>- Đảng ủy Sở đã thực hiện 01 cuộc</w:t>
      </w:r>
      <w:r w:rsidRPr="00353D8A">
        <w:rPr>
          <w:rFonts w:ascii="Times New Roman" w:hAnsi="Times New Roman"/>
          <w:sz w:val="28"/>
          <w:szCs w:val="28"/>
        </w:rPr>
        <w:t xml:space="preserve"> kiểm tra chuyên đề</w:t>
      </w:r>
      <w:r w:rsidRPr="00353D8A">
        <w:rPr>
          <w:rFonts w:ascii="Times New Roman" w:hAnsi="Times New Roman"/>
          <w:bCs/>
          <w:sz w:val="28"/>
          <w:szCs w:val="28"/>
        </w:rPr>
        <w:t xml:space="preserve"> </w:t>
      </w:r>
      <w:r w:rsidRPr="00353D8A">
        <w:rPr>
          <w:rFonts w:ascii="Times New Roman" w:hAnsi="Times New Roman"/>
          <w:sz w:val="28"/>
          <w:szCs w:val="28"/>
        </w:rPr>
        <w:t xml:space="preserve">đối với </w:t>
      </w:r>
      <w:r w:rsidR="00897741">
        <w:rPr>
          <w:rFonts w:ascii="Times New Roman" w:hAnsi="Times New Roman"/>
          <w:sz w:val="28"/>
          <w:szCs w:val="28"/>
        </w:rPr>
        <w:t>C</w:t>
      </w:r>
      <w:r w:rsidRPr="00353D8A">
        <w:rPr>
          <w:rFonts w:ascii="Times New Roman" w:hAnsi="Times New Roman"/>
          <w:sz w:val="28"/>
          <w:szCs w:val="28"/>
        </w:rPr>
        <w:t>hi bộ Văn phòng Sở về c</w:t>
      </w:r>
      <w:r w:rsidRPr="00353D8A">
        <w:rPr>
          <w:rFonts w:ascii="Times New Roman" w:hAnsi="Times New Roman"/>
          <w:bCs/>
          <w:spacing w:val="-4"/>
          <w:sz w:val="28"/>
          <w:szCs w:val="28"/>
        </w:rPr>
        <w:t>ông tác lãnh đạo, chỉ đạo, tổ chức thực hiện Chỉ thị số 05-CT/TW ngày 15/5/2016 của Bộ Chính trị về đẩy mạnh học tập và làm theo tư tưởng, đạo đức, phong cách Hồ Chí Minh; Nghị quyết Trung ương 4 khóa XII của Đảng về xây dựng, chỉnh đốn Đảng.</w:t>
      </w:r>
      <w:r w:rsidRPr="00353D8A">
        <w:rPr>
          <w:rFonts w:ascii="Times New Roman" w:hAnsi="Times New Roman"/>
          <w:b/>
          <w:bCs/>
          <w:spacing w:val="-4"/>
          <w:sz w:val="28"/>
          <w:szCs w:val="28"/>
        </w:rPr>
        <w:t xml:space="preserve"> </w:t>
      </w:r>
      <w:r w:rsidRPr="00353D8A">
        <w:rPr>
          <w:rFonts w:ascii="Times New Roman" w:hAnsi="Times New Roman"/>
          <w:spacing w:val="-4"/>
          <w:sz w:val="28"/>
          <w:szCs w:val="28"/>
        </w:rPr>
        <w:t>Việc thực hiện cam kết cá nhân đảng viên đã ký với Chi bộ về tu dưỡng, rèn luyện, phấn đấu trong năm 2023 theo Quy định số 109-QĐ/TW ngày 03/01/2018 của Ban Bí thư “về công tác kiểm tra của tổ chức Đảng đối với việc tu dưỡng rèn luyện đạo đức, lối sống của cán bộ, đảng viên”</w:t>
      </w:r>
      <w:r w:rsidRPr="00353D8A">
        <w:rPr>
          <w:rFonts w:ascii="Times New Roman" w:hAnsi="Times New Roman"/>
          <w:sz w:val="28"/>
          <w:szCs w:val="28"/>
        </w:rPr>
        <w:t xml:space="preserve"> đối với các đồng chí cấp ủy chi bộ. </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rPr>
      </w:pPr>
      <w:r w:rsidRPr="00353D8A">
        <w:rPr>
          <w:rFonts w:ascii="Times New Roman" w:hAnsi="Times New Roman"/>
          <w:sz w:val="28"/>
          <w:szCs w:val="28"/>
          <w:lang w:val="pl-PL"/>
        </w:rPr>
        <w:t xml:space="preserve">- Ủy ban Kiểm tra Đảng ủy Sở đã thực hiện 01 cuộc kiểm tra chuyên đề đối với Chi bộ </w:t>
      </w:r>
      <w:r w:rsidRPr="00353D8A">
        <w:rPr>
          <w:rFonts w:ascii="Times New Roman" w:hAnsi="Times New Roman"/>
          <w:sz w:val="28"/>
          <w:szCs w:val="28"/>
        </w:rPr>
        <w:t>Chi cục Thủ</w:t>
      </w:r>
      <w:r w:rsidR="00897741">
        <w:rPr>
          <w:rFonts w:ascii="Times New Roman" w:hAnsi="Times New Roman"/>
          <w:sz w:val="28"/>
          <w:szCs w:val="28"/>
        </w:rPr>
        <w:t>y s</w:t>
      </w:r>
      <w:r w:rsidRPr="00353D8A">
        <w:rPr>
          <w:rFonts w:ascii="Times New Roman" w:hAnsi="Times New Roman"/>
          <w:sz w:val="28"/>
          <w:szCs w:val="28"/>
        </w:rPr>
        <w:t>ản</w:t>
      </w:r>
      <w:r w:rsidRPr="00353D8A">
        <w:rPr>
          <w:rFonts w:ascii="Times New Roman" w:hAnsi="Times New Roman"/>
          <w:sz w:val="28"/>
          <w:szCs w:val="28"/>
          <w:lang w:val="pl-PL"/>
        </w:rPr>
        <w:t xml:space="preserve">; Nội dung: </w:t>
      </w:r>
      <w:r w:rsidRPr="00353D8A">
        <w:rPr>
          <w:rFonts w:ascii="Times New Roman" w:hAnsi="Times New Roman"/>
          <w:sz w:val="28"/>
          <w:szCs w:val="28"/>
        </w:rPr>
        <w:t>Kiểm tra v</w:t>
      </w:r>
      <w:r w:rsidRPr="00353D8A">
        <w:rPr>
          <w:rFonts w:ascii="Times New Roman" w:hAnsi="Times New Roman"/>
          <w:sz w:val="28"/>
          <w:szCs w:val="28"/>
          <w:lang w:val="vi-VN"/>
        </w:rPr>
        <w:t xml:space="preserve">iệc </w:t>
      </w:r>
      <w:r w:rsidRPr="00353D8A">
        <w:rPr>
          <w:rFonts w:ascii="Times New Roman" w:hAnsi="Times New Roman"/>
          <w:sz w:val="28"/>
          <w:szCs w:val="28"/>
        </w:rPr>
        <w:t>thực hiện nhiệm vụ kiểm tra, giám sát và thi hành kỷ luật trong Đảng; việc thu nộp và quản lý, sử dụng tài chính đối với Ban Chấp hành chi bộ.</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i/>
          <w:sz w:val="28"/>
          <w:szCs w:val="28"/>
          <w:lang w:val="pt-BR"/>
        </w:rPr>
      </w:pPr>
      <w:r w:rsidRPr="00353D8A">
        <w:rPr>
          <w:rFonts w:ascii="Times New Roman" w:hAnsi="Times New Roman"/>
          <w:i/>
          <w:sz w:val="28"/>
          <w:szCs w:val="28"/>
          <w:lang w:val="pt-BR"/>
        </w:rPr>
        <w:t>c. Giám sát theo chuyên đề</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Style w:val="fontstyle01"/>
          <w:rFonts w:ascii="Times New Roman" w:hAnsi="Times New Roman"/>
        </w:rPr>
      </w:pPr>
      <w:r w:rsidRPr="00353D8A">
        <w:rPr>
          <w:rFonts w:ascii="Times New Roman" w:hAnsi="Times New Roman"/>
          <w:bCs/>
          <w:sz w:val="28"/>
          <w:szCs w:val="28"/>
        </w:rPr>
        <w:t xml:space="preserve">- Đảng ủy Sở đã thực hiện 01 cuộc </w:t>
      </w:r>
      <w:r w:rsidRPr="00353D8A">
        <w:rPr>
          <w:rFonts w:ascii="Times New Roman" w:hAnsi="Times New Roman"/>
          <w:sz w:val="28"/>
          <w:szCs w:val="28"/>
        </w:rPr>
        <w:t>g</w:t>
      </w:r>
      <w:r w:rsidRPr="00353D8A">
        <w:rPr>
          <w:rFonts w:ascii="Times New Roman" w:hAnsi="Times New Roman"/>
          <w:sz w:val="28"/>
          <w:szCs w:val="28"/>
          <w:lang w:val="nl-NL"/>
        </w:rPr>
        <w:t xml:space="preserve">iám sát </w:t>
      </w:r>
      <w:r w:rsidRPr="00353D8A">
        <w:rPr>
          <w:rFonts w:ascii="Times New Roman" w:hAnsi="Times New Roman"/>
          <w:sz w:val="28"/>
          <w:szCs w:val="28"/>
        </w:rPr>
        <w:t xml:space="preserve">chuyên đề đối với Chi bộ </w:t>
      </w:r>
      <w:r w:rsidRPr="00353D8A">
        <w:rPr>
          <w:rStyle w:val="fontstyle01"/>
          <w:rFonts w:ascii="Times New Roman" w:hAnsi="Times New Roman"/>
        </w:rPr>
        <w:t>Chi cục Trồng trọt và Bảo vệ thực vật</w:t>
      </w:r>
      <w:r w:rsidRPr="00353D8A">
        <w:rPr>
          <w:rFonts w:ascii="Times New Roman" w:hAnsi="Times New Roman"/>
          <w:sz w:val="28"/>
          <w:szCs w:val="28"/>
        </w:rPr>
        <w:t xml:space="preserve">; Nội dung: Giám sát </w:t>
      </w:r>
      <w:r w:rsidRPr="00353D8A">
        <w:rPr>
          <w:rStyle w:val="fontstyle01"/>
          <w:rFonts w:ascii="Times New Roman" w:hAnsi="Times New Roman"/>
        </w:rPr>
        <w:t>việc thực hiện Chỉ thị số 10-CT/TW ngày 30/3/2007 của Ban Bí</w:t>
      </w:r>
      <w:r w:rsidR="00897741">
        <w:rPr>
          <w:rStyle w:val="fontstyle01"/>
          <w:rFonts w:ascii="Times New Roman" w:hAnsi="Times New Roman"/>
        </w:rPr>
        <w:t xml:space="preserve"> </w:t>
      </w:r>
      <w:r w:rsidRPr="00353D8A">
        <w:rPr>
          <w:rStyle w:val="fontstyle01"/>
          <w:rFonts w:ascii="Times New Roman" w:hAnsi="Times New Roman"/>
        </w:rPr>
        <w:t>thư về nâng cao chất lượng sinh hoạt chi bộ, Hướng dẫn số 12-HD/BTCTW, ngày 6/7/2018 của Ban Tổ chức Trung ương và các quy định của Ban Thường vụ Tỉnh ủy Yên Bái về nâng cao chất lượng sinh hoạt chi bộ.</w:t>
      </w:r>
    </w:p>
    <w:p w:rsidR="00897741" w:rsidRDefault="00353D8A"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rPr>
      </w:pPr>
      <w:r w:rsidRPr="00353D8A">
        <w:rPr>
          <w:rStyle w:val="fontstyle01"/>
          <w:rFonts w:ascii="Times New Roman" w:hAnsi="Times New Roman"/>
        </w:rPr>
        <w:t xml:space="preserve">- </w:t>
      </w:r>
      <w:r w:rsidRPr="00353D8A">
        <w:rPr>
          <w:rFonts w:ascii="Times New Roman" w:hAnsi="Times New Roman"/>
          <w:sz w:val="28"/>
          <w:szCs w:val="28"/>
          <w:lang w:val="pl-PL"/>
        </w:rPr>
        <w:t xml:space="preserve">Ủy ban Kiểm tra Đảng ủy Sở đã thực hiện 01 cuộc giám sát chuyên đề đối với Chi bộ Trung tâm Khuyến nông về </w:t>
      </w:r>
      <w:r w:rsidRPr="00353D8A">
        <w:rPr>
          <w:rFonts w:ascii="Times New Roman" w:hAnsi="Times New Roman"/>
          <w:sz w:val="28"/>
          <w:szCs w:val="28"/>
        </w:rPr>
        <w:t>v</w:t>
      </w:r>
      <w:r w:rsidRPr="00353D8A">
        <w:rPr>
          <w:rFonts w:ascii="Times New Roman" w:hAnsi="Times New Roman"/>
          <w:sz w:val="28"/>
          <w:szCs w:val="28"/>
          <w:lang w:val="nl-NL"/>
        </w:rPr>
        <w:t xml:space="preserve">iệc </w:t>
      </w:r>
      <w:r w:rsidRPr="00353D8A">
        <w:rPr>
          <w:rFonts w:ascii="Times New Roman" w:hAnsi="Times New Roman"/>
          <w:spacing w:val="-2"/>
          <w:sz w:val="28"/>
          <w:szCs w:val="28"/>
        </w:rPr>
        <w:t xml:space="preserve">lãnh đạo, chỉ đạo và thực hiện Chỉ thị số 10-CT/TW, ngày 30/3/2007 của Ban Bí thư về nâng cao chất lượng sinh hoạt chi bộ, Hướng dẫn số 12-HD/BTCTW, ngày 6/7/2018 của Ban Tổ chức Trung ương và các quy định của Ban Thường vụ Tỉnh ủy về nâng cao chất lượng sinh hoạt chi bộ. Giám sát </w:t>
      </w:r>
      <w:r w:rsidRPr="00353D8A">
        <w:rPr>
          <w:rFonts w:ascii="Times New Roman" w:hAnsi="Times New Roman"/>
          <w:sz w:val="28"/>
          <w:szCs w:val="28"/>
        </w:rPr>
        <w:t>việc tu dưỡng, rèn luyện phẩm chất đạo đức, lối sống và thực hiện chức trách, nhiêm vụ được giao đối với các đồng chí trong cấp ủy chi bộ Trung tâm Khuyến nông.</w:t>
      </w:r>
    </w:p>
    <w:p w:rsidR="008A2945" w:rsidRDefault="008A2945" w:rsidP="0089774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rPr>
      </w:pPr>
      <w:bookmarkStart w:id="0" w:name="_GoBack"/>
      <w:bookmarkEnd w:id="0"/>
    </w:p>
    <w:p w:rsidR="00CF6DE1" w:rsidRPr="00CF6DE1" w:rsidRDefault="00CF6DE1" w:rsidP="00CF6D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bCs/>
          <w:i/>
          <w:sz w:val="28"/>
          <w:szCs w:val="28"/>
          <w:lang w:val="pt-BR"/>
        </w:rPr>
      </w:pPr>
      <w:r w:rsidRPr="00CF6DE1">
        <w:rPr>
          <w:rFonts w:ascii="Times New Roman" w:hAnsi="Times New Roman"/>
          <w:i/>
          <w:sz w:val="28"/>
          <w:szCs w:val="28"/>
        </w:rPr>
        <w:lastRenderedPageBreak/>
        <w:t>d)</w:t>
      </w:r>
      <w:r w:rsidR="00353D8A" w:rsidRPr="00CF6DE1">
        <w:rPr>
          <w:rFonts w:ascii="Times New Roman" w:hAnsi="Times New Roman"/>
          <w:i/>
          <w:sz w:val="28"/>
          <w:szCs w:val="28"/>
        </w:rPr>
        <w:t xml:space="preserve"> </w:t>
      </w:r>
      <w:r w:rsidR="00353D8A" w:rsidRPr="00CF6DE1">
        <w:rPr>
          <w:rFonts w:ascii="Times New Roman" w:hAnsi="Times New Roman"/>
          <w:bCs/>
          <w:i/>
          <w:sz w:val="28"/>
          <w:szCs w:val="28"/>
          <w:lang w:val="pt-BR"/>
        </w:rPr>
        <w:t>Công tác kiểm tra, giám sát của chi bộ trực thuộc</w:t>
      </w:r>
    </w:p>
    <w:p w:rsidR="00CF6DE1" w:rsidRDefault="00897741" w:rsidP="00CF6D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bCs/>
          <w:sz w:val="28"/>
          <w:szCs w:val="28"/>
        </w:rPr>
      </w:pPr>
      <w:r>
        <w:rPr>
          <w:rFonts w:ascii="Times New Roman" w:hAnsi="Times New Roman"/>
          <w:bCs/>
          <w:sz w:val="28"/>
          <w:szCs w:val="28"/>
        </w:rPr>
        <w:t>Đến nay,</w:t>
      </w:r>
      <w:r w:rsidR="00353D8A" w:rsidRPr="00353D8A">
        <w:rPr>
          <w:rFonts w:ascii="Times New Roman" w:hAnsi="Times New Roman"/>
          <w:bCs/>
          <w:sz w:val="28"/>
          <w:szCs w:val="28"/>
        </w:rPr>
        <w:t xml:space="preserve"> các chi bộ đã triển khai thực hiện 2</w:t>
      </w:r>
      <w:r>
        <w:rPr>
          <w:rFonts w:ascii="Times New Roman" w:hAnsi="Times New Roman"/>
          <w:bCs/>
          <w:sz w:val="28"/>
          <w:szCs w:val="28"/>
        </w:rPr>
        <w:t>4</w:t>
      </w:r>
      <w:r w:rsidR="00353D8A" w:rsidRPr="00353D8A">
        <w:rPr>
          <w:rFonts w:ascii="Times New Roman" w:hAnsi="Times New Roman"/>
          <w:bCs/>
          <w:sz w:val="28"/>
          <w:szCs w:val="28"/>
        </w:rPr>
        <w:t xml:space="preserve"> cuộc kiểm tra, giám sát </w:t>
      </w:r>
      <w:r w:rsidRPr="00353D8A">
        <w:rPr>
          <w:rFonts w:ascii="Times New Roman" w:hAnsi="Times New Roman"/>
          <w:bCs/>
          <w:sz w:val="28"/>
          <w:szCs w:val="28"/>
        </w:rPr>
        <w:t>đối v</w:t>
      </w:r>
      <w:r>
        <w:rPr>
          <w:rFonts w:ascii="Times New Roman" w:hAnsi="Times New Roman"/>
          <w:bCs/>
          <w:sz w:val="28"/>
          <w:szCs w:val="28"/>
        </w:rPr>
        <w:t>ới</w:t>
      </w:r>
      <w:r w:rsidRPr="00353D8A">
        <w:rPr>
          <w:rFonts w:ascii="Times New Roman" w:hAnsi="Times New Roman"/>
          <w:bCs/>
          <w:sz w:val="28"/>
          <w:szCs w:val="28"/>
        </w:rPr>
        <w:t xml:space="preserve"> đảng viên </w:t>
      </w:r>
      <w:r w:rsidR="00353D8A" w:rsidRPr="00353D8A">
        <w:rPr>
          <w:rFonts w:ascii="Times New Roman" w:hAnsi="Times New Roman"/>
          <w:bCs/>
          <w:sz w:val="28"/>
          <w:szCs w:val="28"/>
        </w:rPr>
        <w:t>(1</w:t>
      </w:r>
      <w:r>
        <w:rPr>
          <w:rFonts w:ascii="Times New Roman" w:hAnsi="Times New Roman"/>
          <w:bCs/>
          <w:sz w:val="28"/>
          <w:szCs w:val="28"/>
        </w:rPr>
        <w:t>4</w:t>
      </w:r>
      <w:r w:rsidR="00353D8A" w:rsidRPr="00353D8A">
        <w:rPr>
          <w:rFonts w:ascii="Times New Roman" w:hAnsi="Times New Roman"/>
          <w:bCs/>
          <w:sz w:val="28"/>
          <w:szCs w:val="28"/>
        </w:rPr>
        <w:t xml:space="preserve"> cuộc kiểm tra, </w:t>
      </w:r>
      <w:r>
        <w:rPr>
          <w:rFonts w:ascii="Times New Roman" w:hAnsi="Times New Roman"/>
          <w:bCs/>
          <w:sz w:val="28"/>
          <w:szCs w:val="28"/>
        </w:rPr>
        <w:t>10</w:t>
      </w:r>
      <w:r w:rsidR="00353D8A" w:rsidRPr="00353D8A">
        <w:rPr>
          <w:rFonts w:ascii="Times New Roman" w:hAnsi="Times New Roman"/>
          <w:bCs/>
          <w:sz w:val="28"/>
          <w:szCs w:val="28"/>
        </w:rPr>
        <w:t xml:space="preserve"> cuộc giám sát)</w:t>
      </w:r>
      <w:r>
        <w:rPr>
          <w:rFonts w:ascii="Times New Roman" w:hAnsi="Times New Roman"/>
          <w:bCs/>
          <w:sz w:val="28"/>
          <w:szCs w:val="28"/>
        </w:rPr>
        <w:t>,</w:t>
      </w:r>
      <w:r w:rsidR="00353D8A" w:rsidRPr="00353D8A">
        <w:rPr>
          <w:rFonts w:ascii="Times New Roman" w:hAnsi="Times New Roman"/>
          <w:bCs/>
          <w:sz w:val="28"/>
          <w:szCs w:val="28"/>
        </w:rPr>
        <w:t xml:space="preserve"> đạt </w:t>
      </w:r>
      <w:r>
        <w:rPr>
          <w:rFonts w:ascii="Times New Roman" w:hAnsi="Times New Roman"/>
          <w:bCs/>
          <w:sz w:val="28"/>
          <w:szCs w:val="28"/>
        </w:rPr>
        <w:t>100</w:t>
      </w:r>
      <w:r w:rsidR="00353D8A" w:rsidRPr="00353D8A">
        <w:rPr>
          <w:rFonts w:ascii="Times New Roman" w:hAnsi="Times New Roman"/>
          <w:bCs/>
          <w:sz w:val="28"/>
          <w:szCs w:val="28"/>
        </w:rPr>
        <w:t>% kế hoạ</w:t>
      </w:r>
      <w:r>
        <w:rPr>
          <w:rFonts w:ascii="Times New Roman" w:hAnsi="Times New Roman"/>
          <w:bCs/>
          <w:sz w:val="28"/>
          <w:szCs w:val="28"/>
        </w:rPr>
        <w:t>ch năm.</w:t>
      </w:r>
    </w:p>
    <w:p w:rsidR="00911E4F" w:rsidRPr="00353D8A" w:rsidRDefault="00911E4F"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353D8A">
        <w:rPr>
          <w:rFonts w:ascii="Times New Roman" w:eastAsia="Times New Roman" w:hAnsi="Times New Roman" w:cs="Times New Roman"/>
          <w:i/>
          <w:color w:val="000000"/>
          <w:sz w:val="28"/>
          <w:szCs w:val="28"/>
        </w:rPr>
        <w:t>3.2. Kết quả xem xét giải quyết đơn thư khiếu nại, tố cáo</w:t>
      </w:r>
      <w:r w:rsidRPr="00353D8A">
        <w:rPr>
          <w:rFonts w:ascii="Times New Roman" w:eastAsia="Times New Roman" w:hAnsi="Times New Roman" w:cs="Times New Roman"/>
          <w:color w:val="000000"/>
          <w:sz w:val="28"/>
          <w:szCs w:val="28"/>
        </w:rPr>
        <w:t>: Không có.</w:t>
      </w:r>
    </w:p>
    <w:p w:rsidR="00911E4F" w:rsidRPr="00353D8A" w:rsidRDefault="00911E4F"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rPr>
      </w:pPr>
      <w:r w:rsidRPr="00353D8A">
        <w:rPr>
          <w:rFonts w:ascii="Times New Roman" w:eastAsia="Times New Roman" w:hAnsi="Times New Roman" w:cs="Times New Roman"/>
          <w:i/>
          <w:color w:val="000000"/>
          <w:sz w:val="28"/>
          <w:szCs w:val="28"/>
        </w:rPr>
        <w:t>3.3. Việc thi hành kỷ luật trong Đảng</w:t>
      </w:r>
      <w:r w:rsidRPr="00353D8A">
        <w:rPr>
          <w:rFonts w:ascii="Times New Roman" w:eastAsia="Times New Roman" w:hAnsi="Times New Roman" w:cs="Times New Roman"/>
          <w:color w:val="000000"/>
          <w:sz w:val="28"/>
          <w:szCs w:val="28"/>
        </w:rPr>
        <w:t>: Không có</w:t>
      </w:r>
    </w:p>
    <w:p w:rsidR="00BF668A" w:rsidRDefault="00911E4F" w:rsidP="00BF66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i/>
          <w:color w:val="000000"/>
          <w:sz w:val="28"/>
          <w:szCs w:val="28"/>
        </w:rPr>
      </w:pPr>
      <w:r w:rsidRPr="00353D8A">
        <w:rPr>
          <w:rFonts w:ascii="Times New Roman" w:eastAsia="Times New Roman" w:hAnsi="Times New Roman" w:cs="Times New Roman"/>
          <w:i/>
          <w:color w:val="000000"/>
          <w:sz w:val="28"/>
          <w:szCs w:val="28"/>
        </w:rPr>
        <w:t>3.4. Công tác phòng, chống tham nhũng, lãng phí</w:t>
      </w:r>
    </w:p>
    <w:p w:rsidR="00BF668A" w:rsidRPr="00353D8A" w:rsidRDefault="00BF668A" w:rsidP="00BF66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sz w:val="28"/>
          <w:szCs w:val="28"/>
        </w:rPr>
      </w:pPr>
      <w:r w:rsidRPr="00353D8A">
        <w:rPr>
          <w:rFonts w:ascii="Times New Roman" w:hAnsi="Times New Roman"/>
          <w:sz w:val="28"/>
          <w:szCs w:val="28"/>
        </w:rPr>
        <w:t xml:space="preserve">Xây dựng các báo cáo về công tác </w:t>
      </w:r>
      <w:r>
        <w:rPr>
          <w:rFonts w:ascii="Times New Roman" w:hAnsi="Times New Roman"/>
          <w:sz w:val="28"/>
          <w:szCs w:val="28"/>
        </w:rPr>
        <w:t>phòng chống tham nhũng;</w:t>
      </w:r>
      <w:r w:rsidRPr="00353D8A">
        <w:rPr>
          <w:rFonts w:ascii="Times New Roman" w:hAnsi="Times New Roman"/>
          <w:sz w:val="28"/>
          <w:szCs w:val="28"/>
        </w:rPr>
        <w:t xml:space="preserve"> Triển khai hướng dẫn kê khai tài sản thu nhập năm 2023.</w:t>
      </w:r>
    </w:p>
    <w:p w:rsidR="009E06E2" w:rsidRPr="00CE0A03" w:rsidRDefault="009E06E2"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8"/>
          <w:szCs w:val="28"/>
          <w:lang w:val="pt-BR"/>
        </w:rPr>
      </w:pPr>
      <w:r w:rsidRPr="00CE0A03">
        <w:rPr>
          <w:rFonts w:ascii="Times New Roman" w:eastAsia="Times New Roman" w:hAnsi="Times New Roman" w:cs="Times New Roman"/>
          <w:b/>
          <w:bCs/>
          <w:color w:val="000000"/>
          <w:sz w:val="28"/>
          <w:szCs w:val="28"/>
          <w:lang w:val="pt-BR"/>
        </w:rPr>
        <w:t>4. Công tác dân vận và lãnh đạo các đoàn thể </w:t>
      </w:r>
    </w:p>
    <w:p w:rsidR="00F130E4" w:rsidRPr="00CE0A03" w:rsidRDefault="00537C36"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8"/>
          <w:szCs w:val="28"/>
          <w:lang w:val="pt-BR"/>
        </w:rPr>
      </w:pPr>
      <w:r w:rsidRPr="00CE0A03">
        <w:rPr>
          <w:rFonts w:ascii="Times New Roman" w:eastAsia="Times New Roman" w:hAnsi="Times New Roman" w:cs="Times New Roman"/>
          <w:bCs/>
          <w:color w:val="000000"/>
          <w:sz w:val="28"/>
          <w:szCs w:val="28"/>
          <w:lang w:val="pt-BR"/>
        </w:rPr>
        <w:t xml:space="preserve">Tiếp tục chỉ đạo thực hiện công tác dân vận, dân chủ ở cơ sở. </w:t>
      </w:r>
      <w:r w:rsidR="00911E4F" w:rsidRPr="00CE0A03">
        <w:rPr>
          <w:rFonts w:ascii="Times New Roman" w:eastAsia="Times New Roman" w:hAnsi="Times New Roman" w:cs="Times New Roman"/>
          <w:bCs/>
          <w:color w:val="000000"/>
          <w:sz w:val="28"/>
          <w:szCs w:val="28"/>
          <w:lang w:val="pt-BR"/>
        </w:rPr>
        <w:t xml:space="preserve">Chỉ đạo các đoàn thể </w:t>
      </w:r>
      <w:r w:rsidRPr="00CE0A03">
        <w:rPr>
          <w:rFonts w:ascii="Times New Roman" w:eastAsia="Times New Roman" w:hAnsi="Times New Roman" w:cs="Times New Roman"/>
          <w:bCs/>
          <w:color w:val="000000"/>
          <w:sz w:val="28"/>
          <w:szCs w:val="28"/>
          <w:lang w:val="pt-BR"/>
        </w:rPr>
        <w:t>c</w:t>
      </w:r>
      <w:r w:rsidR="00911E4F" w:rsidRPr="00CE0A03">
        <w:rPr>
          <w:rFonts w:ascii="Times New Roman" w:eastAsia="Times New Roman" w:hAnsi="Times New Roman" w:cs="Times New Roman"/>
          <w:bCs/>
          <w:color w:val="000000"/>
          <w:sz w:val="28"/>
          <w:szCs w:val="28"/>
          <w:lang w:val="pt-BR"/>
        </w:rPr>
        <w:t>ông đoàn, cựu chiến binh, đoàn thanh niên tổ chức các hoạt động theo chương trình năm 2023 và theo hướng dẫn của cấp trên.</w:t>
      </w:r>
    </w:p>
    <w:p w:rsidR="00B41773" w:rsidRPr="00CE0A03"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8"/>
          <w:szCs w:val="28"/>
          <w:lang w:val="pt-BR"/>
        </w:rPr>
      </w:pPr>
      <w:r w:rsidRPr="00CE0A03">
        <w:rPr>
          <w:rFonts w:ascii="Times New Roman" w:eastAsia="Times New Roman" w:hAnsi="Times New Roman" w:cs="Times New Roman"/>
          <w:b/>
          <w:bCs/>
          <w:color w:val="000000"/>
          <w:sz w:val="28"/>
          <w:szCs w:val="28"/>
          <w:lang w:val="pt-BR"/>
        </w:rPr>
        <w:t>5. Thực hiện Nghị quyết Trung ương 4 và Chỉ thị 05-CT/TW</w:t>
      </w:r>
    </w:p>
    <w:p w:rsidR="00BF668A" w:rsidRDefault="00B41773" w:rsidP="00BF66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CE0A03">
        <w:rPr>
          <w:rFonts w:ascii="Times New Roman" w:eastAsia="Times New Roman" w:hAnsi="Times New Roman" w:cs="Times New Roman"/>
          <w:bCs/>
          <w:color w:val="000000"/>
          <w:sz w:val="28"/>
          <w:szCs w:val="28"/>
          <w:lang w:val="pt-BR"/>
        </w:rPr>
        <w:t>Tiếp tục thực hiện Kết luận số 21-KL/TW ngày 25/10/2021 của Ban Chấp hành Trung ương Đảng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các chi bộ</w:t>
      </w:r>
      <w:r w:rsidR="00681527" w:rsidRPr="00CE0A03">
        <w:rPr>
          <w:rFonts w:ascii="Times New Roman" w:eastAsia="Times New Roman" w:hAnsi="Times New Roman" w:cs="Times New Roman"/>
          <w:bCs/>
          <w:color w:val="000000"/>
          <w:sz w:val="28"/>
          <w:szCs w:val="28"/>
          <w:lang w:val="pt-BR"/>
        </w:rPr>
        <w:t xml:space="preserve"> thường xuyên</w:t>
      </w:r>
      <w:r w:rsidRPr="00CE0A03">
        <w:rPr>
          <w:rFonts w:ascii="Times New Roman" w:eastAsia="Times New Roman" w:hAnsi="Times New Roman" w:cs="Times New Roman"/>
          <w:bCs/>
          <w:color w:val="000000"/>
          <w:sz w:val="28"/>
          <w:szCs w:val="28"/>
          <w:lang w:val="pt-BR"/>
        </w:rPr>
        <w:t xml:space="preserve"> tuyên truyền, phổ biến các quy định và tổ chức đợt sinh hoạt chính trị về xây dựng, chỉnh đốn Đảng và hệ thống chính trị theo quy định.</w:t>
      </w:r>
    </w:p>
    <w:p w:rsidR="009F77B5" w:rsidRDefault="00D3251E" w:rsidP="00BF668A">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9F77B5">
        <w:rPr>
          <w:rFonts w:ascii="Times New Roman" w:eastAsia="Times New Roman" w:hAnsi="Times New Roman" w:cs="Times New Roman"/>
          <w:bCs/>
          <w:color w:val="000000"/>
          <w:sz w:val="28"/>
          <w:szCs w:val="28"/>
          <w:lang w:val="pt-BR"/>
        </w:rPr>
        <w:t>Thực hiện Công văn số 1030-CV/ĐUK, ngày 20/10/2023 của Đảng ủy Khối cơ quan và doanh nghiệp tỉnh về việc tiếp tục xây dựng, nhân rộng các mô hình, điển hình tiên tiến học tập và làm theo tư tưởng, đạo đức, phong cách Hồ Chí Minh. Đảng bộ Sở Nông nghiệp và Phát triển nông thôn đã lập danh sách đăng ký mô hình, điển hình tiên tiến với 32 mô hình tập thể</w:t>
      </w:r>
      <w:r w:rsidR="009F77B5" w:rsidRPr="009F77B5">
        <w:rPr>
          <w:rFonts w:ascii="Times New Roman" w:eastAsia="Times New Roman" w:hAnsi="Times New Roman" w:cs="Times New Roman"/>
          <w:bCs/>
          <w:color w:val="000000"/>
          <w:sz w:val="28"/>
          <w:szCs w:val="28"/>
          <w:lang w:val="pt-BR"/>
        </w:rPr>
        <w:t xml:space="preserve"> và 41 cá nhân điển hình tiên tiến</w:t>
      </w:r>
      <w:r w:rsidR="004B1509" w:rsidRPr="004B1509">
        <w:rPr>
          <w:rFonts w:ascii="Times New Roman" w:eastAsia="Times New Roman" w:hAnsi="Times New Roman" w:cs="Times New Roman"/>
          <w:bCs/>
          <w:color w:val="000000"/>
          <w:sz w:val="28"/>
          <w:szCs w:val="28"/>
          <w:lang w:val="pt-BR"/>
        </w:rPr>
        <w:t xml:space="preserve"> </w:t>
      </w:r>
      <w:r w:rsidR="004B1509">
        <w:rPr>
          <w:rFonts w:ascii="Times New Roman" w:eastAsia="Times New Roman" w:hAnsi="Times New Roman" w:cs="Times New Roman"/>
          <w:bCs/>
          <w:color w:val="000000"/>
          <w:sz w:val="28"/>
          <w:szCs w:val="28"/>
          <w:lang w:val="pt-BR"/>
        </w:rPr>
        <w:t>tiếp tục duy trì và xây dựng mới giai đoạn 2023-2025</w:t>
      </w:r>
      <w:r w:rsidR="009F77B5">
        <w:rPr>
          <w:rStyle w:val="FootnoteReference"/>
          <w:rFonts w:ascii="Times New Roman" w:eastAsia="Times New Roman" w:hAnsi="Times New Roman" w:cs="Times New Roman"/>
          <w:bCs/>
          <w:color w:val="000000"/>
          <w:sz w:val="28"/>
          <w:szCs w:val="28"/>
          <w:lang w:val="pt-BR"/>
        </w:rPr>
        <w:footnoteReference w:id="5"/>
      </w:r>
      <w:r w:rsidR="009F77B5">
        <w:rPr>
          <w:rFonts w:ascii="Times New Roman" w:eastAsia="Times New Roman" w:hAnsi="Times New Roman" w:cs="Times New Roman"/>
          <w:bCs/>
          <w:color w:val="000000"/>
          <w:sz w:val="28"/>
          <w:szCs w:val="28"/>
          <w:lang w:val="pt-BR"/>
        </w:rPr>
        <w:t>.</w:t>
      </w:r>
    </w:p>
    <w:p w:rsidR="002067DC" w:rsidRPr="00CE0A03" w:rsidRDefault="00537C36"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8"/>
          <w:szCs w:val="28"/>
          <w:lang w:val="pt-BR"/>
        </w:rPr>
      </w:pPr>
      <w:r w:rsidRPr="00CE0A03">
        <w:rPr>
          <w:rFonts w:ascii="Times New Roman" w:eastAsia="Times New Roman" w:hAnsi="Times New Roman" w:cs="Times New Roman"/>
          <w:b/>
          <w:bCs/>
          <w:color w:val="000000"/>
          <w:sz w:val="28"/>
          <w:szCs w:val="28"/>
          <w:lang w:val="pt-BR"/>
        </w:rPr>
        <w:t xml:space="preserve">III. ĐÁNH GIÁ CHUNG </w:t>
      </w:r>
    </w:p>
    <w:p w:rsidR="002067DC" w:rsidRPr="00CE0A03" w:rsidRDefault="002067DC"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CE0A03">
        <w:rPr>
          <w:rFonts w:ascii="Times New Roman" w:eastAsia="Times New Roman" w:hAnsi="Times New Roman" w:cs="Times New Roman"/>
          <w:bCs/>
          <w:color w:val="000000"/>
          <w:sz w:val="28"/>
          <w:szCs w:val="28"/>
          <w:lang w:val="pt-BR"/>
        </w:rPr>
        <w:t>Công tác giáo dục chính trị tư tưởng được qu</w:t>
      </w:r>
      <w:r w:rsidR="00B91C02">
        <w:rPr>
          <w:rFonts w:ascii="Times New Roman" w:eastAsia="Times New Roman" w:hAnsi="Times New Roman" w:cs="Times New Roman"/>
          <w:bCs/>
          <w:color w:val="000000"/>
          <w:sz w:val="28"/>
          <w:szCs w:val="28"/>
          <w:lang w:val="pt-BR"/>
        </w:rPr>
        <w:t xml:space="preserve">an tâm và duy trì thường xuyên. </w:t>
      </w:r>
      <w:r w:rsidRPr="00CE0A03">
        <w:rPr>
          <w:rFonts w:ascii="Times New Roman" w:eastAsia="Times New Roman" w:hAnsi="Times New Roman" w:cs="Times New Roman"/>
          <w:bCs/>
          <w:color w:val="000000"/>
          <w:sz w:val="28"/>
          <w:szCs w:val="28"/>
          <w:lang w:val="pt-BR"/>
        </w:rPr>
        <w:t xml:space="preserve">Cán bộ, đảng viên trong đảng bộ luôn tin tưởng và chấp hành tốt các chủ trương, đường lối, chính sách của Đảng, pháp luật của Nhà nước. </w:t>
      </w:r>
    </w:p>
    <w:p w:rsidR="002067DC" w:rsidRPr="00CE0A03" w:rsidRDefault="002067DC"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CE0A03">
        <w:rPr>
          <w:rFonts w:ascii="Times New Roman" w:eastAsia="Times New Roman" w:hAnsi="Times New Roman" w:cs="Times New Roman"/>
          <w:bCs/>
          <w:color w:val="000000"/>
          <w:sz w:val="28"/>
          <w:szCs w:val="28"/>
          <w:lang w:val="pt-BR"/>
        </w:rPr>
        <w:lastRenderedPageBreak/>
        <w:t xml:space="preserve">Công tác lãnh đạo thực hiện nhiệm vụ chính trị đã bám sát chức năng, nhiệm vụ và các chỉ tiêu kế hoạch được giao, kết quả thực hiện các chỉ tiêu, nhiệm vụ chủ yếu đảm bảo tiến độ. </w:t>
      </w:r>
    </w:p>
    <w:p w:rsidR="002067DC" w:rsidRPr="00CE0A03" w:rsidRDefault="002067DC"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CE0A03">
        <w:rPr>
          <w:rFonts w:ascii="Times New Roman" w:eastAsia="Times New Roman" w:hAnsi="Times New Roman" w:cs="Times New Roman"/>
          <w:bCs/>
          <w:color w:val="000000"/>
          <w:sz w:val="28"/>
          <w:szCs w:val="28"/>
          <w:lang w:val="pt-BR"/>
        </w:rPr>
        <w:t xml:space="preserve">Đã làm tốt công tác lãnh đạo các đoàn thể quần chúng xây dựng tổ chức vững mạnh, phát huy quyền làm chủ của cán bộ, công chức, viên chức tham gia xây dựng và thực hiện chủ trương chính sách của Đảng, pháp luật của Nhà nước, nhiệm vụ của cơ quan; chăm lo đời sống vật chất, tinh thần, quyền lợi cho cán bộ, đảng viên trong cơ quan. </w:t>
      </w:r>
    </w:p>
    <w:p w:rsidR="00537C36" w:rsidRPr="00CE0A03" w:rsidRDefault="00537C36"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Cs/>
          <w:color w:val="000000"/>
          <w:sz w:val="28"/>
          <w:szCs w:val="28"/>
          <w:lang w:val="pt-BR"/>
        </w:rPr>
      </w:pPr>
      <w:r w:rsidRPr="00CE0A03">
        <w:rPr>
          <w:rFonts w:ascii="Times New Roman" w:eastAsia="Times New Roman" w:hAnsi="Times New Roman" w:cs="Times New Roman"/>
          <w:bCs/>
          <w:color w:val="000000"/>
          <w:sz w:val="28"/>
          <w:szCs w:val="28"/>
          <w:lang w:val="pt-BR"/>
        </w:rPr>
        <w:t xml:space="preserve">Công tác kiểm tra, giám sát, của Đảng ủy, UBKT đảng ủy Sở và các chi bộ có nhiều chuyển biến tích cực. Cấp ủy chi bộ được kiểm tra, giám sát đã thực tốt công tác giáo dục chính trị tư tưởng và vai trò lãnh đạo đối với đảng viên trong thực hiện nhiệm vụ được giao. Thông qua công tác kiểm tra, giám sát Đảng ủy, </w:t>
      </w:r>
      <w:r w:rsidR="002067DC" w:rsidRPr="00CE0A03">
        <w:rPr>
          <w:rFonts w:ascii="Times New Roman" w:eastAsia="Times New Roman" w:hAnsi="Times New Roman" w:cs="Times New Roman"/>
          <w:bCs/>
          <w:color w:val="000000"/>
          <w:sz w:val="28"/>
          <w:szCs w:val="28"/>
          <w:lang w:val="pt-BR"/>
        </w:rPr>
        <w:t>Ủy ban Kiểm tra Đ</w:t>
      </w:r>
      <w:r w:rsidRPr="00CE0A03">
        <w:rPr>
          <w:rFonts w:ascii="Times New Roman" w:eastAsia="Times New Roman" w:hAnsi="Times New Roman" w:cs="Times New Roman"/>
          <w:bCs/>
          <w:color w:val="000000"/>
          <w:sz w:val="28"/>
          <w:szCs w:val="28"/>
          <w:lang w:val="pt-BR"/>
        </w:rPr>
        <w:t>ảng ủy và cấp ủy chi bộ tăng cường năng lực lãnh đạo, giải quyết kịp thời những vấn đề mới phát sinh.</w:t>
      </w:r>
    </w:p>
    <w:p w:rsidR="00B41773" w:rsidRPr="00CE0A03" w:rsidRDefault="009E06E2"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b/>
          <w:bCs/>
          <w:color w:val="000000"/>
          <w:sz w:val="26"/>
          <w:szCs w:val="28"/>
          <w:lang w:val="pt-BR"/>
        </w:rPr>
      </w:pPr>
      <w:r w:rsidRPr="00CE0A03">
        <w:rPr>
          <w:rFonts w:ascii="Times New Roman" w:eastAsia="Times New Roman" w:hAnsi="Times New Roman" w:cs="Times New Roman"/>
          <w:b/>
          <w:bCs/>
          <w:color w:val="000000"/>
          <w:sz w:val="26"/>
          <w:szCs w:val="28"/>
          <w:lang w:val="pt-BR"/>
        </w:rPr>
        <w:t xml:space="preserve">B. PHƯƠNG HƯỚNG NHIỆM VỤ THÁNG </w:t>
      </w:r>
      <w:r w:rsidR="00C06D33" w:rsidRPr="00CE0A03">
        <w:rPr>
          <w:rFonts w:ascii="Times New Roman" w:eastAsia="Times New Roman" w:hAnsi="Times New Roman" w:cs="Times New Roman"/>
          <w:b/>
          <w:bCs/>
          <w:color w:val="000000"/>
          <w:sz w:val="26"/>
          <w:szCs w:val="28"/>
          <w:lang w:val="pt-BR"/>
        </w:rPr>
        <w:t>1</w:t>
      </w:r>
      <w:r w:rsidR="009F77B5">
        <w:rPr>
          <w:rFonts w:ascii="Times New Roman" w:eastAsia="Times New Roman" w:hAnsi="Times New Roman" w:cs="Times New Roman"/>
          <w:b/>
          <w:bCs/>
          <w:color w:val="000000"/>
          <w:sz w:val="26"/>
          <w:szCs w:val="28"/>
          <w:lang w:val="pt-BR"/>
        </w:rPr>
        <w:t>2</w:t>
      </w:r>
      <w:r w:rsidRPr="00CE0A03">
        <w:rPr>
          <w:rFonts w:ascii="Times New Roman" w:eastAsia="Times New Roman" w:hAnsi="Times New Roman" w:cs="Times New Roman"/>
          <w:b/>
          <w:bCs/>
          <w:color w:val="000000"/>
          <w:sz w:val="26"/>
          <w:szCs w:val="28"/>
          <w:lang w:val="pt-BR"/>
        </w:rPr>
        <w:t>/202</w:t>
      </w:r>
      <w:r w:rsidR="00B41773" w:rsidRPr="00CE0A03">
        <w:rPr>
          <w:rFonts w:ascii="Times New Roman" w:eastAsia="Times New Roman" w:hAnsi="Times New Roman" w:cs="Times New Roman"/>
          <w:b/>
          <w:bCs/>
          <w:color w:val="000000"/>
          <w:sz w:val="26"/>
          <w:szCs w:val="28"/>
          <w:lang w:val="pt-BR"/>
        </w:rPr>
        <w:t>3</w:t>
      </w:r>
    </w:p>
    <w:p w:rsidR="00B41773" w:rsidRPr="00CE0A03"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b/>
          <w:sz w:val="28"/>
          <w:szCs w:val="28"/>
          <w:lang w:val="nl-NL"/>
        </w:rPr>
      </w:pPr>
      <w:r w:rsidRPr="00CE0A03">
        <w:rPr>
          <w:rFonts w:ascii="Times New Roman" w:hAnsi="Times New Roman" w:cs="Times New Roman"/>
          <w:b/>
          <w:sz w:val="28"/>
          <w:szCs w:val="28"/>
          <w:lang w:val="nl-NL"/>
        </w:rPr>
        <w:t>1. Lãnh đạo thực hiện nhiệm vụ chính trị</w:t>
      </w:r>
    </w:p>
    <w:p w:rsidR="00B41773" w:rsidRPr="00CE0A03" w:rsidRDefault="00CF6DE1"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color w:val="000000"/>
          <w:kern w:val="2"/>
          <w:sz w:val="28"/>
          <w:szCs w:val="28"/>
          <w:lang w:val="pl-PL"/>
        </w:rPr>
      </w:pPr>
      <w:r>
        <w:rPr>
          <w:rFonts w:ascii="Times New Roman" w:hAnsi="Times New Roman" w:cs="Times New Roman"/>
          <w:sz w:val="28"/>
          <w:szCs w:val="28"/>
        </w:rPr>
        <w:t>L</w:t>
      </w:r>
      <w:r w:rsidR="00B41773" w:rsidRPr="00CE0A03">
        <w:rPr>
          <w:rFonts w:ascii="Times New Roman" w:hAnsi="Times New Roman" w:cs="Times New Roman"/>
          <w:sz w:val="28"/>
          <w:szCs w:val="28"/>
        </w:rPr>
        <w:t xml:space="preserve">ãnh đạo cấp ủy, các chi bộ, tổ chức đoàn thể trực thuộc </w:t>
      </w:r>
      <w:r>
        <w:rPr>
          <w:rFonts w:ascii="Times New Roman" w:hAnsi="Times New Roman" w:cs="Times New Roman"/>
          <w:sz w:val="28"/>
          <w:szCs w:val="28"/>
        </w:rPr>
        <w:t xml:space="preserve">đánh giá kết quả </w:t>
      </w:r>
      <w:r w:rsidR="00B41773" w:rsidRPr="00CE0A03">
        <w:rPr>
          <w:rFonts w:ascii="Times New Roman" w:hAnsi="Times New Roman" w:cs="Times New Roman"/>
          <w:sz w:val="28"/>
          <w:szCs w:val="28"/>
        </w:rPr>
        <w:t>thực hiện Kế hoạch số 01-KH/ĐU ngày 03/01/2023 của Đảng ủy Sở về thực hiện nhiệm vụ chính trị năm 2023 theo Chương trình hành động số 135-CTr/TU của Tỉnh ủy,</w:t>
      </w:r>
      <w:r w:rsidR="00B41773" w:rsidRPr="00CE0A03">
        <w:rPr>
          <w:rFonts w:ascii="Times New Roman" w:hAnsi="Times New Roman" w:cs="Times New Roman"/>
          <w:color w:val="000000"/>
          <w:kern w:val="2"/>
          <w:sz w:val="28"/>
          <w:szCs w:val="28"/>
          <w:lang w:val="pl-PL"/>
        </w:rPr>
        <w:t xml:space="preserve"> bám sát và triển khai các nhiệm vụ, chỉ tiêu kế hoạch, kịch bản tăng trưởng ngành nông nghiệp.</w:t>
      </w:r>
    </w:p>
    <w:p w:rsidR="002067DC" w:rsidRPr="00CE0A03"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b/>
          <w:sz w:val="28"/>
          <w:szCs w:val="28"/>
          <w:lang w:val="nl-NL"/>
        </w:rPr>
      </w:pPr>
      <w:r w:rsidRPr="00CE0A03">
        <w:rPr>
          <w:rFonts w:ascii="Times New Roman" w:hAnsi="Times New Roman" w:cs="Times New Roman"/>
          <w:b/>
          <w:color w:val="000000"/>
          <w:sz w:val="28"/>
          <w:szCs w:val="28"/>
          <w:lang w:val="nl-NL"/>
        </w:rPr>
        <w:t xml:space="preserve">2. Lãnh đạo thực hiện </w:t>
      </w:r>
      <w:r w:rsidRPr="00CE0A03">
        <w:rPr>
          <w:rFonts w:ascii="Times New Roman" w:hAnsi="Times New Roman" w:cs="Times New Roman"/>
          <w:b/>
          <w:sz w:val="28"/>
          <w:szCs w:val="28"/>
          <w:lang w:val="nl-NL"/>
        </w:rPr>
        <w:t>công tác an ninh, quốc phòng</w:t>
      </w:r>
    </w:p>
    <w:p w:rsidR="002067DC" w:rsidRPr="00CE0A03"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eastAsia="Times New Roman" w:hAnsi="Times New Roman" w:cs="Times New Roman"/>
          <w:color w:val="000000"/>
          <w:sz w:val="28"/>
          <w:szCs w:val="28"/>
          <w:lang w:val="vi-VN"/>
        </w:rPr>
      </w:pPr>
      <w:r w:rsidRPr="00CE0A03">
        <w:rPr>
          <w:rFonts w:ascii="Times New Roman" w:hAnsi="Times New Roman" w:cs="Times New Roman"/>
          <w:sz w:val="28"/>
          <w:szCs w:val="28"/>
        </w:rPr>
        <w:t xml:space="preserve">Chỉ đạo các chi bộ trực thuộc và Ban chỉ huy Quân sự Sở </w:t>
      </w:r>
      <w:r w:rsidR="00537C36" w:rsidRPr="00CE0A03">
        <w:rPr>
          <w:rFonts w:ascii="Times New Roman" w:hAnsi="Times New Roman" w:cs="Times New Roman"/>
          <w:sz w:val="28"/>
          <w:szCs w:val="28"/>
        </w:rPr>
        <w:t xml:space="preserve">tiếp tục </w:t>
      </w:r>
      <w:r w:rsidRPr="00CE0A03">
        <w:rPr>
          <w:rFonts w:ascii="Times New Roman" w:hAnsi="Times New Roman" w:cs="Times New Roman"/>
          <w:sz w:val="28"/>
          <w:szCs w:val="28"/>
        </w:rPr>
        <w:t xml:space="preserve">thực hiện Nghị quyết số 02-NQ/ĐU ngày 28/02/2023 về lãnh đạo nhiệm vụ quốc phòng, an ninh năm 2023. </w:t>
      </w:r>
      <w:r w:rsidR="002067DC" w:rsidRPr="00CE0A03">
        <w:rPr>
          <w:rFonts w:ascii="Times New Roman" w:hAnsi="Times New Roman" w:cs="Times New Roman"/>
          <w:sz w:val="28"/>
          <w:szCs w:val="28"/>
        </w:rPr>
        <w:t>T</w:t>
      </w:r>
      <w:r w:rsidR="002067DC" w:rsidRPr="00CE0A03">
        <w:rPr>
          <w:rFonts w:ascii="Times New Roman" w:eastAsia="Times New Roman" w:hAnsi="Times New Roman" w:cs="Times New Roman"/>
          <w:color w:val="000000"/>
          <w:sz w:val="28"/>
          <w:szCs w:val="28"/>
          <w:lang w:val="vi-VN"/>
        </w:rPr>
        <w:t>iếp tục thực hiện tốt quy định về bảo vệ bí mật nhà nước; bảo quản tài sản, trang thiết bị, tài liệu mật, đảm bảo an toàn, an ninh thông tin theo quy định. </w:t>
      </w:r>
    </w:p>
    <w:p w:rsidR="00B41773" w:rsidRPr="00365BE1"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b/>
          <w:sz w:val="26"/>
          <w:szCs w:val="28"/>
          <w:lang w:val="nl-NL"/>
        </w:rPr>
      </w:pPr>
      <w:r w:rsidRPr="00365BE1">
        <w:rPr>
          <w:rFonts w:ascii="Times New Roman" w:hAnsi="Times New Roman" w:cs="Times New Roman"/>
          <w:b/>
          <w:sz w:val="26"/>
          <w:szCs w:val="28"/>
          <w:lang w:val="nl-NL"/>
        </w:rPr>
        <w:t xml:space="preserve">II. CÔNG TÁC </w:t>
      </w:r>
      <w:r w:rsidR="002067DC" w:rsidRPr="00365BE1">
        <w:rPr>
          <w:rFonts w:ascii="Times New Roman" w:hAnsi="Times New Roman" w:cs="Times New Roman"/>
          <w:b/>
          <w:sz w:val="26"/>
          <w:szCs w:val="28"/>
          <w:lang w:val="nl-NL"/>
        </w:rPr>
        <w:t>TỔ CHỨC XÂY DỰNG ĐẢNG</w:t>
      </w:r>
      <w:r w:rsidRPr="00365BE1">
        <w:rPr>
          <w:rFonts w:ascii="Times New Roman" w:hAnsi="Times New Roman" w:cs="Times New Roman"/>
          <w:b/>
          <w:sz w:val="26"/>
          <w:szCs w:val="28"/>
          <w:lang w:val="nl-NL"/>
        </w:rPr>
        <w:t xml:space="preserve"> </w:t>
      </w:r>
    </w:p>
    <w:p w:rsidR="007809BF" w:rsidRDefault="00B41773" w:rsidP="000A6A57">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sidRPr="00CE0A03">
        <w:rPr>
          <w:rFonts w:ascii="Times New Roman" w:hAnsi="Times New Roman" w:cs="Times New Roman"/>
          <w:sz w:val="28"/>
          <w:szCs w:val="28"/>
        </w:rPr>
        <w:t xml:space="preserve">Tiếp tục tăng cường công tác giáo dục chính trị tư tưởng, công tác tuyên truyền, quản lý đảng viên, tổ chức triển khai, thực hiện nghiêm túc các chỉ thị, nghị quyết của Đảng, chính sách, pháp luật của nhà nước. </w:t>
      </w:r>
      <w:r w:rsidR="00E67C13">
        <w:rPr>
          <w:rFonts w:ascii="Times New Roman" w:hAnsi="Times New Roman" w:cs="Times New Roman"/>
          <w:sz w:val="28"/>
          <w:szCs w:val="28"/>
        </w:rPr>
        <w:t>Tập trung triển khai</w:t>
      </w:r>
      <w:r w:rsidR="00655E99">
        <w:rPr>
          <w:rFonts w:ascii="Times New Roman" w:hAnsi="Times New Roman" w:cs="Times New Roman"/>
          <w:sz w:val="28"/>
          <w:szCs w:val="28"/>
        </w:rPr>
        <w:t xml:space="preserve"> thực hiện học tập, nghiên cứu, quán triệt Nghị quyết Hội nghị lần thứ tám Ban Chấp hành Trung ương Đảng khóa XIII.</w:t>
      </w:r>
    </w:p>
    <w:p w:rsidR="007809BF" w:rsidRDefault="00BF668A"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sidRPr="00BF668A">
        <w:rPr>
          <w:rFonts w:ascii="Times New Roman" w:hAnsi="Times New Roman" w:cs="Times New Roman"/>
          <w:sz w:val="28"/>
          <w:szCs w:val="28"/>
        </w:rPr>
        <w:t xml:space="preserve">Tiếp tục thực hiện kế hoạch công tác phòng, chống tham nhũng năm 2023, nâng cao chất lượng, hiểu quả việc tuyên truyền, phổ biến Luật Phòng, </w:t>
      </w:r>
      <w:r w:rsidRPr="00BF668A">
        <w:rPr>
          <w:rFonts w:ascii="Times New Roman" w:hAnsi="Times New Roman" w:cs="Times New Roman"/>
          <w:sz w:val="28"/>
          <w:szCs w:val="28"/>
        </w:rPr>
        <w:lastRenderedPageBreak/>
        <w:t>chống tham nhũng năm 2018; tăng cường việc kiểm tra, hướng dẫn việc kê khai tài sản thu nhập theo biểu mẫu quy định.</w:t>
      </w:r>
    </w:p>
    <w:p w:rsidR="007809BF" w:rsidRDefault="00C75191"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sidRPr="00CE0A03">
        <w:rPr>
          <w:rFonts w:ascii="Times New Roman" w:hAnsi="Times New Roman" w:cs="Times New Roman"/>
          <w:sz w:val="28"/>
          <w:szCs w:val="28"/>
        </w:rPr>
        <w:t>Tập trung chỉ đạo</w:t>
      </w:r>
      <w:r>
        <w:rPr>
          <w:rFonts w:ascii="Times New Roman" w:hAnsi="Times New Roman" w:cs="Times New Roman"/>
          <w:sz w:val="28"/>
          <w:szCs w:val="28"/>
        </w:rPr>
        <w:t xml:space="preserve"> thực hiện tốt công tác </w:t>
      </w:r>
      <w:r w:rsidRPr="00C75191">
        <w:rPr>
          <w:rFonts w:ascii="Times New Roman" w:hAnsi="Times New Roman" w:cs="Times New Roman"/>
          <w:sz w:val="28"/>
          <w:szCs w:val="28"/>
        </w:rPr>
        <w:t>đánh giá kết quả về trách nhiệm nêu gương của cán bộ, đảng viên</w:t>
      </w:r>
      <w:r>
        <w:rPr>
          <w:rFonts w:ascii="Times New Roman" w:hAnsi="Times New Roman" w:cs="Times New Roman"/>
          <w:sz w:val="28"/>
          <w:szCs w:val="28"/>
        </w:rPr>
        <w:t xml:space="preserve"> và kiểm điểm, đánh giá, xếp loại chất lượng đối với tập thể, cá nhân</w:t>
      </w:r>
      <w:r w:rsidR="004B1509">
        <w:rPr>
          <w:rFonts w:ascii="Times New Roman" w:hAnsi="Times New Roman" w:cs="Times New Roman"/>
          <w:sz w:val="28"/>
          <w:szCs w:val="28"/>
        </w:rPr>
        <w:t xml:space="preserve"> năm 2023, các chi bộ hoàn thành trước ngày 10/12/2023; Đảng ủy hoàn thành trước ngày 15/12/2023</w:t>
      </w:r>
      <w:r>
        <w:rPr>
          <w:rFonts w:ascii="Times New Roman" w:hAnsi="Times New Roman" w:cs="Times New Roman"/>
          <w:sz w:val="28"/>
          <w:szCs w:val="28"/>
        </w:rPr>
        <w:t>.</w:t>
      </w:r>
      <w:r w:rsidR="000002D6">
        <w:rPr>
          <w:rFonts w:ascii="Times New Roman" w:hAnsi="Times New Roman" w:cs="Times New Roman"/>
          <w:sz w:val="28"/>
          <w:szCs w:val="28"/>
        </w:rPr>
        <w:t xml:space="preserve"> </w:t>
      </w:r>
    </w:p>
    <w:p w:rsidR="007809BF" w:rsidRDefault="000002D6" w:rsidP="005326BC">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Pr>
          <w:rFonts w:ascii="Times New Roman" w:hAnsi="Times New Roman" w:cs="Times New Roman"/>
          <w:sz w:val="28"/>
          <w:szCs w:val="28"/>
        </w:rPr>
        <w:t>Chuẩn bị nội dung, điều kiện để tổ chức Hội nghị tổng kết công tác năm 2023, triển khai nhiệm vụ năm 2024 của đảng bộ.</w:t>
      </w:r>
    </w:p>
    <w:p w:rsidR="007809BF" w:rsidRDefault="005326BC" w:rsidP="005326BC">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sidRPr="005326BC">
        <w:rPr>
          <w:rFonts w:ascii="Times New Roman" w:hAnsi="Times New Roman" w:cs="Times New Roman"/>
          <w:sz w:val="28"/>
          <w:szCs w:val="28"/>
        </w:rPr>
        <w:t>Chỉ đạo,</w:t>
      </w:r>
      <w:r>
        <w:rPr>
          <w:rFonts w:ascii="Times New Roman" w:hAnsi="Times New Roman" w:cs="Times New Roman"/>
          <w:sz w:val="28"/>
          <w:szCs w:val="28"/>
        </w:rPr>
        <w:t xml:space="preserve"> x</w:t>
      </w:r>
      <w:r w:rsidR="00C75191">
        <w:rPr>
          <w:rFonts w:ascii="Times New Roman" w:hAnsi="Times New Roman" w:cs="Times New Roman"/>
          <w:sz w:val="28"/>
          <w:szCs w:val="28"/>
        </w:rPr>
        <w:t>ây dựng Chương trình làm việ</w:t>
      </w:r>
      <w:r>
        <w:rPr>
          <w:rFonts w:ascii="Times New Roman" w:hAnsi="Times New Roman" w:cs="Times New Roman"/>
          <w:sz w:val="28"/>
          <w:szCs w:val="28"/>
        </w:rPr>
        <w:t>c</w:t>
      </w:r>
      <w:r w:rsidR="00BF668A" w:rsidRPr="00BF668A">
        <w:rPr>
          <w:rFonts w:ascii="Times New Roman" w:hAnsi="Times New Roman" w:cs="Times New Roman"/>
          <w:sz w:val="28"/>
          <w:szCs w:val="28"/>
        </w:rPr>
        <w:t xml:space="preserve"> </w:t>
      </w:r>
      <w:r w:rsidR="00BF668A">
        <w:rPr>
          <w:rFonts w:ascii="Times New Roman" w:hAnsi="Times New Roman" w:cs="Times New Roman"/>
          <w:sz w:val="28"/>
          <w:szCs w:val="28"/>
        </w:rPr>
        <w:t>năm 2024 của Ban Chấp hành Đảng bộ</w:t>
      </w:r>
      <w:r w:rsidR="000A6A57">
        <w:rPr>
          <w:rFonts w:ascii="Times New Roman" w:hAnsi="Times New Roman" w:cs="Times New Roman"/>
          <w:sz w:val="28"/>
          <w:szCs w:val="28"/>
        </w:rPr>
        <w:t xml:space="preserve"> và các chi bộ trực thuộc.</w:t>
      </w:r>
    </w:p>
    <w:p w:rsidR="007809BF" w:rsidRDefault="000A6A57"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Chỉ đạo, xây dựng </w:t>
      </w:r>
      <w:r w:rsidR="004B1509">
        <w:rPr>
          <w:rFonts w:ascii="Times New Roman" w:hAnsi="Times New Roman" w:cs="Times New Roman"/>
          <w:sz w:val="28"/>
          <w:szCs w:val="28"/>
        </w:rPr>
        <w:t>C</w:t>
      </w:r>
      <w:r w:rsidR="004B1509" w:rsidRPr="005326BC">
        <w:rPr>
          <w:rFonts w:ascii="Times New Roman" w:hAnsi="Times New Roman" w:cs="Times New Roman"/>
          <w:sz w:val="28"/>
          <w:szCs w:val="28"/>
        </w:rPr>
        <w:t>hương trình kiểm tra, giám sát</w:t>
      </w:r>
      <w:r w:rsidR="005326BC">
        <w:rPr>
          <w:rFonts w:ascii="Times New Roman" w:hAnsi="Times New Roman" w:cs="Times New Roman"/>
          <w:sz w:val="28"/>
          <w:szCs w:val="28"/>
        </w:rPr>
        <w:t xml:space="preserve"> </w:t>
      </w:r>
      <w:r w:rsidR="005326BC" w:rsidRPr="005326BC">
        <w:rPr>
          <w:rFonts w:ascii="Times New Roman" w:hAnsi="Times New Roman" w:cs="Times New Roman"/>
          <w:sz w:val="28"/>
          <w:szCs w:val="28"/>
        </w:rPr>
        <w:t xml:space="preserve">của </w:t>
      </w:r>
      <w:r w:rsidR="005326BC">
        <w:rPr>
          <w:rFonts w:ascii="Times New Roman" w:hAnsi="Times New Roman" w:cs="Times New Roman"/>
          <w:sz w:val="28"/>
          <w:szCs w:val="28"/>
        </w:rPr>
        <w:t>Đ</w:t>
      </w:r>
      <w:r w:rsidR="005326BC" w:rsidRPr="005326BC">
        <w:rPr>
          <w:rFonts w:ascii="Times New Roman" w:hAnsi="Times New Roman" w:cs="Times New Roman"/>
          <w:sz w:val="28"/>
          <w:szCs w:val="28"/>
        </w:rPr>
        <w:t xml:space="preserve">ảng ủy, </w:t>
      </w:r>
      <w:r w:rsidR="005326BC">
        <w:rPr>
          <w:rFonts w:ascii="Times New Roman" w:hAnsi="Times New Roman" w:cs="Times New Roman"/>
          <w:sz w:val="28"/>
          <w:szCs w:val="28"/>
        </w:rPr>
        <w:t>Ủ</w:t>
      </w:r>
      <w:r w:rsidR="005326BC" w:rsidRPr="005326BC">
        <w:rPr>
          <w:rFonts w:ascii="Times New Roman" w:hAnsi="Times New Roman" w:cs="Times New Roman"/>
          <w:sz w:val="28"/>
          <w:szCs w:val="28"/>
        </w:rPr>
        <w:t>y ban kiểm tra đảng uỷ</w:t>
      </w:r>
      <w:r>
        <w:rPr>
          <w:rFonts w:ascii="Times New Roman" w:hAnsi="Times New Roman" w:cs="Times New Roman"/>
          <w:sz w:val="28"/>
          <w:szCs w:val="28"/>
        </w:rPr>
        <w:t xml:space="preserve"> và các </w:t>
      </w:r>
      <w:r w:rsidR="005326BC" w:rsidRPr="005326BC">
        <w:rPr>
          <w:rFonts w:ascii="Times New Roman" w:hAnsi="Times New Roman" w:cs="Times New Roman"/>
          <w:sz w:val="28"/>
          <w:szCs w:val="28"/>
        </w:rPr>
        <w:t>chi bộ trực thuộc bảo đảm nội dung, số lượng, chất lượng các cuộc kiểm tra, giám sát theo Kế hoạch số 100-KH/ĐUK của Ban Thường vụ Đảng ủy Khối.</w:t>
      </w:r>
    </w:p>
    <w:p w:rsidR="00B41773" w:rsidRPr="00CE0A03" w:rsidRDefault="00B41773" w:rsidP="00365BE1">
      <w:pPr>
        <w:pBdr>
          <w:top w:val="dotted" w:sz="4" w:space="0" w:color="FFFFFF"/>
          <w:left w:val="dotted" w:sz="4" w:space="0" w:color="FFFFFF"/>
          <w:bottom w:val="dotted" w:sz="4" w:space="17" w:color="FFFFFF"/>
          <w:right w:val="dotted" w:sz="4" w:space="0" w:color="FFFFFF"/>
        </w:pBdr>
        <w:shd w:val="clear" w:color="auto" w:fill="FFFFFF"/>
        <w:spacing w:before="100" w:after="100" w:line="360" w:lineRule="exact"/>
        <w:ind w:firstLine="720"/>
        <w:jc w:val="both"/>
        <w:rPr>
          <w:rFonts w:ascii="Times New Roman" w:hAnsi="Times New Roman" w:cs="Times New Roman"/>
          <w:sz w:val="28"/>
          <w:szCs w:val="28"/>
        </w:rPr>
      </w:pPr>
      <w:r w:rsidRPr="00CE0A03">
        <w:rPr>
          <w:rFonts w:ascii="Times New Roman" w:hAnsi="Times New Roman" w:cs="Times New Roman"/>
          <w:sz w:val="28"/>
          <w:szCs w:val="28"/>
        </w:rPr>
        <w:t xml:space="preserve">Trên đây là kết quả thực hiện nhiệm vụ tháng </w:t>
      </w:r>
      <w:r w:rsidR="00C75191">
        <w:rPr>
          <w:rFonts w:ascii="Times New Roman" w:hAnsi="Times New Roman" w:cs="Times New Roman"/>
          <w:sz w:val="28"/>
          <w:szCs w:val="28"/>
        </w:rPr>
        <w:t>11</w:t>
      </w:r>
      <w:r w:rsidR="00F130E4" w:rsidRPr="00CE0A03">
        <w:rPr>
          <w:rFonts w:ascii="Times New Roman" w:hAnsi="Times New Roman" w:cs="Times New Roman"/>
          <w:sz w:val="28"/>
          <w:szCs w:val="28"/>
        </w:rPr>
        <w:t xml:space="preserve">, </w:t>
      </w:r>
      <w:r w:rsidRPr="00CE0A03">
        <w:rPr>
          <w:rFonts w:ascii="Times New Roman" w:hAnsi="Times New Roman" w:cs="Times New Roman"/>
          <w:sz w:val="28"/>
          <w:szCs w:val="28"/>
        </w:rPr>
        <w:t xml:space="preserve">triển khai  nhiệm vụ tháng </w:t>
      </w:r>
      <w:r w:rsidR="00F130E4" w:rsidRPr="00CE0A03">
        <w:rPr>
          <w:rFonts w:ascii="Times New Roman" w:hAnsi="Times New Roman" w:cs="Times New Roman"/>
          <w:sz w:val="28"/>
          <w:szCs w:val="28"/>
        </w:rPr>
        <w:t>1</w:t>
      </w:r>
      <w:r w:rsidR="00C75191">
        <w:rPr>
          <w:rFonts w:ascii="Times New Roman" w:hAnsi="Times New Roman" w:cs="Times New Roman"/>
          <w:sz w:val="28"/>
          <w:szCs w:val="28"/>
        </w:rPr>
        <w:t>2</w:t>
      </w:r>
      <w:r w:rsidR="00812A16" w:rsidRPr="00CE0A03">
        <w:rPr>
          <w:rFonts w:ascii="Times New Roman" w:hAnsi="Times New Roman" w:cs="Times New Roman"/>
          <w:sz w:val="28"/>
          <w:szCs w:val="28"/>
        </w:rPr>
        <w:t>/</w:t>
      </w:r>
      <w:r w:rsidRPr="00CE0A03">
        <w:rPr>
          <w:rFonts w:ascii="Times New Roman" w:hAnsi="Times New Roman" w:cs="Times New Roman"/>
          <w:sz w:val="28"/>
          <w:szCs w:val="28"/>
        </w:rPr>
        <w:t>2023 của Đảng bộ Sở Nông nghiệp và Phát triể</w:t>
      </w:r>
      <w:r w:rsidR="00F130E4" w:rsidRPr="00CE0A03">
        <w:rPr>
          <w:rFonts w:ascii="Times New Roman" w:hAnsi="Times New Roman" w:cs="Times New Roman"/>
          <w:sz w:val="28"/>
          <w:szCs w:val="28"/>
        </w:rPr>
        <w:t>n nông thôn.</w:t>
      </w:r>
    </w:p>
    <w:tbl>
      <w:tblPr>
        <w:tblW w:w="9360" w:type="dxa"/>
        <w:tblInd w:w="108" w:type="dxa"/>
        <w:tblLook w:val="0000" w:firstRow="0" w:lastRow="0" w:firstColumn="0" w:lastColumn="0" w:noHBand="0" w:noVBand="0"/>
      </w:tblPr>
      <w:tblGrid>
        <w:gridCol w:w="4680"/>
        <w:gridCol w:w="282"/>
        <w:gridCol w:w="4398"/>
      </w:tblGrid>
      <w:tr w:rsidR="00B41773" w:rsidRPr="00C06D33" w:rsidTr="00CE0A03">
        <w:tc>
          <w:tcPr>
            <w:tcW w:w="4680" w:type="dxa"/>
          </w:tcPr>
          <w:p w:rsidR="00B41773" w:rsidRPr="00C06D33" w:rsidRDefault="00B41773" w:rsidP="00812A16">
            <w:pPr>
              <w:pStyle w:val="Heading6"/>
              <w:spacing w:before="0" w:line="340" w:lineRule="exact"/>
              <w:rPr>
                <w:rFonts w:ascii="Times New Roman" w:hAnsi="Times New Roman" w:cs="Times New Roman"/>
                <w:i w:val="0"/>
                <w:iCs w:val="0"/>
                <w:color w:val="auto"/>
                <w:sz w:val="28"/>
                <w:szCs w:val="28"/>
                <w:u w:val="single"/>
                <w:lang w:val="es-ES"/>
              </w:rPr>
            </w:pPr>
            <w:r w:rsidRPr="00C06D33">
              <w:rPr>
                <w:rFonts w:ascii="Times New Roman" w:hAnsi="Times New Roman" w:cs="Times New Roman"/>
                <w:i w:val="0"/>
                <w:iCs w:val="0"/>
                <w:color w:val="auto"/>
                <w:sz w:val="28"/>
                <w:szCs w:val="28"/>
                <w:u w:val="single"/>
                <w:lang w:val="es-ES"/>
              </w:rPr>
              <w:t>Nơi nhận:</w:t>
            </w:r>
          </w:p>
          <w:p w:rsidR="00B41773" w:rsidRPr="00C06D33" w:rsidRDefault="00B41773" w:rsidP="00812A16">
            <w:pPr>
              <w:spacing w:after="0" w:line="340" w:lineRule="exact"/>
              <w:jc w:val="both"/>
              <w:rPr>
                <w:rFonts w:ascii="Times New Roman" w:hAnsi="Times New Roman" w:cs="Times New Roman"/>
                <w:sz w:val="26"/>
                <w:szCs w:val="26"/>
                <w:lang w:val="es-ES"/>
              </w:rPr>
            </w:pPr>
            <w:r w:rsidRPr="00C06D33">
              <w:rPr>
                <w:rFonts w:ascii="Times New Roman" w:hAnsi="Times New Roman" w:cs="Times New Roman"/>
                <w:sz w:val="26"/>
                <w:szCs w:val="26"/>
                <w:lang w:val="es-ES"/>
              </w:rPr>
              <w:t xml:space="preserve">- Đảng uỷ Khối </w:t>
            </w:r>
            <w:r w:rsidRPr="00C06D33">
              <w:rPr>
                <w:rFonts w:ascii="Times New Roman" w:hAnsi="Times New Roman" w:cs="Times New Roman"/>
                <w:sz w:val="26"/>
                <w:szCs w:val="26"/>
                <w:lang w:val="vi-VN"/>
              </w:rPr>
              <w:t>CQ và DN</w:t>
            </w:r>
            <w:r w:rsidRPr="00C06D33">
              <w:rPr>
                <w:rFonts w:ascii="Times New Roman" w:hAnsi="Times New Roman" w:cs="Times New Roman"/>
                <w:sz w:val="26"/>
                <w:szCs w:val="26"/>
              </w:rPr>
              <w:t xml:space="preserve"> tỉnh (B/c)</w:t>
            </w:r>
            <w:r w:rsidRPr="00C06D33">
              <w:rPr>
                <w:rFonts w:ascii="Times New Roman" w:hAnsi="Times New Roman" w:cs="Times New Roman"/>
                <w:sz w:val="26"/>
                <w:szCs w:val="26"/>
                <w:lang w:val="es-ES"/>
              </w:rPr>
              <w:t>;</w:t>
            </w:r>
          </w:p>
          <w:p w:rsidR="00B41773" w:rsidRPr="00C06D33" w:rsidRDefault="00B41773" w:rsidP="00812A16">
            <w:pPr>
              <w:spacing w:after="0" w:line="340" w:lineRule="exact"/>
              <w:jc w:val="both"/>
              <w:rPr>
                <w:rFonts w:ascii="Times New Roman" w:hAnsi="Times New Roman" w:cs="Times New Roman"/>
                <w:sz w:val="26"/>
                <w:szCs w:val="26"/>
                <w:lang w:val="es-ES"/>
              </w:rPr>
            </w:pPr>
            <w:r w:rsidRPr="00C06D33">
              <w:rPr>
                <w:rFonts w:ascii="Times New Roman" w:hAnsi="Times New Roman" w:cs="Times New Roman"/>
                <w:sz w:val="26"/>
                <w:szCs w:val="26"/>
                <w:lang w:val="es-ES"/>
              </w:rPr>
              <w:t>- Các đ/c Ủy viên BCH đảng bộ;</w:t>
            </w:r>
          </w:p>
          <w:p w:rsidR="00B41773" w:rsidRPr="00C06D33" w:rsidRDefault="00B41773" w:rsidP="00812A16">
            <w:pPr>
              <w:spacing w:after="0" w:line="340" w:lineRule="exact"/>
              <w:jc w:val="both"/>
              <w:rPr>
                <w:rFonts w:ascii="Times New Roman" w:hAnsi="Times New Roman" w:cs="Times New Roman"/>
                <w:sz w:val="26"/>
                <w:szCs w:val="26"/>
                <w:lang w:val="es-ES"/>
              </w:rPr>
            </w:pPr>
            <w:r w:rsidRPr="00C06D33">
              <w:rPr>
                <w:rFonts w:ascii="Times New Roman" w:hAnsi="Times New Roman" w:cs="Times New Roman"/>
                <w:sz w:val="26"/>
                <w:szCs w:val="26"/>
                <w:lang w:val="es-ES"/>
              </w:rPr>
              <w:t>- Các chi bộ, đoàn thể trực thuộc;</w:t>
            </w:r>
          </w:p>
          <w:p w:rsidR="00B41773" w:rsidRPr="00C06D33" w:rsidRDefault="00B41773" w:rsidP="00812A16">
            <w:pPr>
              <w:spacing w:after="0" w:line="340" w:lineRule="exact"/>
              <w:rPr>
                <w:rFonts w:ascii="Times New Roman" w:hAnsi="Times New Roman" w:cs="Times New Roman"/>
                <w:sz w:val="26"/>
                <w:szCs w:val="26"/>
              </w:rPr>
            </w:pPr>
            <w:r w:rsidRPr="00C06D33">
              <w:rPr>
                <w:rFonts w:ascii="Times New Roman" w:hAnsi="Times New Roman" w:cs="Times New Roman"/>
                <w:sz w:val="26"/>
                <w:szCs w:val="26"/>
                <w:lang w:val="fr-FR"/>
              </w:rPr>
              <w:t>- Lưu VT,  ĐU.</w:t>
            </w:r>
          </w:p>
          <w:p w:rsidR="00B41773" w:rsidRPr="00C06D33" w:rsidRDefault="00B41773" w:rsidP="00812A16">
            <w:pPr>
              <w:spacing w:after="0" w:line="340" w:lineRule="exact"/>
              <w:rPr>
                <w:rFonts w:ascii="Times New Roman" w:hAnsi="Times New Roman" w:cs="Times New Roman"/>
                <w:sz w:val="28"/>
                <w:szCs w:val="28"/>
              </w:rPr>
            </w:pPr>
          </w:p>
        </w:tc>
        <w:tc>
          <w:tcPr>
            <w:tcW w:w="282" w:type="dxa"/>
          </w:tcPr>
          <w:p w:rsidR="00B41773" w:rsidRPr="00C06D33" w:rsidRDefault="00B41773" w:rsidP="00812A16">
            <w:pPr>
              <w:spacing w:after="0" w:line="340" w:lineRule="exact"/>
              <w:jc w:val="both"/>
              <w:rPr>
                <w:rFonts w:ascii="Times New Roman" w:hAnsi="Times New Roman" w:cs="Times New Roman"/>
                <w:b/>
                <w:kern w:val="2"/>
                <w:sz w:val="28"/>
                <w:szCs w:val="28"/>
              </w:rPr>
            </w:pPr>
          </w:p>
        </w:tc>
        <w:tc>
          <w:tcPr>
            <w:tcW w:w="4398" w:type="dxa"/>
          </w:tcPr>
          <w:p w:rsidR="00B41773" w:rsidRPr="00C06D33" w:rsidRDefault="00B41773" w:rsidP="00812A16">
            <w:pPr>
              <w:pStyle w:val="Heading7"/>
              <w:spacing w:before="0" w:line="340" w:lineRule="exact"/>
              <w:jc w:val="center"/>
              <w:rPr>
                <w:rFonts w:ascii="Times New Roman" w:hAnsi="Times New Roman" w:cs="Times New Roman"/>
                <w:b/>
                <w:i w:val="0"/>
                <w:color w:val="auto"/>
                <w:sz w:val="28"/>
                <w:szCs w:val="28"/>
              </w:rPr>
            </w:pPr>
            <w:r w:rsidRPr="00C06D33">
              <w:rPr>
                <w:rFonts w:ascii="Times New Roman" w:hAnsi="Times New Roman" w:cs="Times New Roman"/>
                <w:b/>
                <w:i w:val="0"/>
                <w:color w:val="auto"/>
                <w:sz w:val="28"/>
                <w:szCs w:val="28"/>
              </w:rPr>
              <w:t>T/M BAN CHẤP HÀNH</w:t>
            </w:r>
          </w:p>
          <w:p w:rsidR="00B41773" w:rsidRPr="00C06D33" w:rsidRDefault="00192465" w:rsidP="00812A16">
            <w:pPr>
              <w:pStyle w:val="Heading7"/>
              <w:spacing w:before="0" w:line="340" w:lineRule="exact"/>
              <w:jc w:val="center"/>
              <w:rPr>
                <w:rFonts w:ascii="Times New Roman" w:hAnsi="Times New Roman" w:cs="Times New Roman"/>
                <w:i w:val="0"/>
                <w:color w:val="auto"/>
                <w:sz w:val="28"/>
                <w:szCs w:val="28"/>
              </w:rPr>
            </w:pPr>
            <w:r w:rsidRPr="00C06D33">
              <w:rPr>
                <w:rFonts w:ascii="Times New Roman" w:hAnsi="Times New Roman" w:cs="Times New Roman"/>
                <w:i w:val="0"/>
                <w:color w:val="auto"/>
                <w:sz w:val="28"/>
                <w:szCs w:val="28"/>
              </w:rPr>
              <w:t xml:space="preserve">PHÓ </w:t>
            </w:r>
            <w:r w:rsidR="00B41773" w:rsidRPr="00C06D33">
              <w:rPr>
                <w:rFonts w:ascii="Times New Roman" w:hAnsi="Times New Roman" w:cs="Times New Roman"/>
                <w:i w:val="0"/>
                <w:color w:val="auto"/>
                <w:sz w:val="28"/>
                <w:szCs w:val="28"/>
              </w:rPr>
              <w:t>BÍ THƯ</w:t>
            </w:r>
          </w:p>
          <w:p w:rsidR="00B41773" w:rsidRPr="00C06D33" w:rsidRDefault="00B41773" w:rsidP="00812A16">
            <w:pPr>
              <w:pStyle w:val="Heading7"/>
              <w:spacing w:before="0" w:line="340" w:lineRule="exact"/>
              <w:jc w:val="center"/>
              <w:rPr>
                <w:rFonts w:ascii="Times New Roman" w:hAnsi="Times New Roman" w:cs="Times New Roman"/>
                <w:b/>
                <w:bCs/>
                <w:i w:val="0"/>
                <w:color w:val="auto"/>
                <w:sz w:val="28"/>
                <w:szCs w:val="28"/>
              </w:rPr>
            </w:pPr>
          </w:p>
          <w:p w:rsidR="00B41773" w:rsidRPr="00C06D33" w:rsidRDefault="00B41773" w:rsidP="00812A16">
            <w:pPr>
              <w:pStyle w:val="Heading7"/>
              <w:spacing w:before="0" w:line="340" w:lineRule="exact"/>
              <w:jc w:val="center"/>
              <w:rPr>
                <w:rFonts w:ascii="Times New Roman" w:hAnsi="Times New Roman" w:cs="Times New Roman"/>
                <w:b/>
                <w:bCs/>
                <w:i w:val="0"/>
                <w:color w:val="auto"/>
                <w:sz w:val="28"/>
                <w:szCs w:val="28"/>
              </w:rPr>
            </w:pPr>
          </w:p>
          <w:p w:rsidR="00B41773" w:rsidRPr="00C06D33" w:rsidRDefault="00B41773" w:rsidP="00812A16">
            <w:pPr>
              <w:spacing w:after="0" w:line="340" w:lineRule="exact"/>
              <w:jc w:val="center"/>
              <w:rPr>
                <w:rFonts w:ascii="Times New Roman" w:hAnsi="Times New Roman" w:cs="Times New Roman"/>
                <w:b/>
                <w:sz w:val="28"/>
                <w:szCs w:val="28"/>
              </w:rPr>
            </w:pPr>
          </w:p>
          <w:p w:rsidR="00B41773" w:rsidRPr="00C06D33" w:rsidRDefault="00B41773" w:rsidP="00812A16">
            <w:pPr>
              <w:spacing w:after="0" w:line="340" w:lineRule="exact"/>
              <w:jc w:val="center"/>
              <w:rPr>
                <w:rFonts w:ascii="Times New Roman" w:hAnsi="Times New Roman" w:cs="Times New Roman"/>
                <w:b/>
                <w:sz w:val="28"/>
                <w:szCs w:val="28"/>
              </w:rPr>
            </w:pPr>
          </w:p>
          <w:p w:rsidR="00B41773" w:rsidRPr="00C06D33" w:rsidRDefault="00B41773" w:rsidP="00812A16">
            <w:pPr>
              <w:spacing w:after="0" w:line="340" w:lineRule="exact"/>
              <w:jc w:val="center"/>
              <w:rPr>
                <w:rFonts w:ascii="Times New Roman" w:hAnsi="Times New Roman" w:cs="Times New Roman"/>
                <w:b/>
                <w:sz w:val="28"/>
                <w:szCs w:val="28"/>
              </w:rPr>
            </w:pPr>
          </w:p>
          <w:p w:rsidR="00B41773" w:rsidRPr="00C06D33" w:rsidRDefault="00192465" w:rsidP="00812A16">
            <w:pPr>
              <w:pStyle w:val="Heading7"/>
              <w:spacing w:before="0" w:line="340" w:lineRule="exact"/>
              <w:jc w:val="center"/>
              <w:rPr>
                <w:rFonts w:ascii="Times New Roman" w:hAnsi="Times New Roman" w:cs="Times New Roman"/>
                <w:color w:val="auto"/>
                <w:sz w:val="28"/>
                <w:szCs w:val="28"/>
              </w:rPr>
            </w:pPr>
            <w:r w:rsidRPr="00C06D33">
              <w:rPr>
                <w:rFonts w:ascii="Times New Roman" w:hAnsi="Times New Roman" w:cs="Times New Roman"/>
                <w:b/>
                <w:i w:val="0"/>
                <w:color w:val="auto"/>
                <w:sz w:val="28"/>
                <w:szCs w:val="28"/>
              </w:rPr>
              <w:t>Nguyễn Đức Điển</w:t>
            </w:r>
          </w:p>
        </w:tc>
      </w:tr>
    </w:tbl>
    <w:p w:rsidR="000B522E" w:rsidRPr="00C06D33" w:rsidRDefault="000B522E">
      <w:pPr>
        <w:rPr>
          <w:rFonts w:ascii="Times New Roman" w:hAnsi="Times New Roman" w:cs="Times New Roman"/>
        </w:rPr>
      </w:pPr>
    </w:p>
    <w:sectPr w:rsidR="000B522E" w:rsidRPr="00C06D33" w:rsidSect="00CE0A03">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28" w:rsidRDefault="00EF2128" w:rsidP="006504E0">
      <w:pPr>
        <w:spacing w:after="0" w:line="240" w:lineRule="auto"/>
      </w:pPr>
      <w:r>
        <w:separator/>
      </w:r>
    </w:p>
  </w:endnote>
  <w:endnote w:type="continuationSeparator" w:id="0">
    <w:p w:rsidR="00EF2128" w:rsidRDefault="00EF2128" w:rsidP="0065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28" w:rsidRDefault="00EF2128" w:rsidP="006504E0">
      <w:pPr>
        <w:spacing w:after="0" w:line="240" w:lineRule="auto"/>
      </w:pPr>
      <w:r>
        <w:separator/>
      </w:r>
    </w:p>
  </w:footnote>
  <w:footnote w:type="continuationSeparator" w:id="0">
    <w:p w:rsidR="00EF2128" w:rsidRDefault="00EF2128" w:rsidP="006504E0">
      <w:pPr>
        <w:spacing w:after="0" w:line="240" w:lineRule="auto"/>
      </w:pPr>
      <w:r>
        <w:continuationSeparator/>
      </w:r>
    </w:p>
  </w:footnote>
  <w:footnote w:id="1">
    <w:p w:rsidR="001A4105" w:rsidRDefault="001A4105" w:rsidP="001A4105">
      <w:pPr>
        <w:pStyle w:val="FootnoteText"/>
        <w:ind w:firstLine="720"/>
        <w:rPr>
          <w:lang w:val="en-US"/>
        </w:rPr>
      </w:pPr>
      <w:r>
        <w:rPr>
          <w:rStyle w:val="FootnoteReference"/>
          <w:u w:val="single"/>
        </w:rPr>
        <w:footnoteRef/>
      </w:r>
      <w:r>
        <w:t xml:space="preserve"> </w:t>
      </w:r>
      <w:r>
        <w:rPr>
          <w:lang w:val="en-US"/>
        </w:rPr>
        <w:t>Trong đó: 160 Tờ trình; 193 Quyết định; 87 Kế hoạch; 570 Báo cáo và trên 2700 văn bản khác.</w:t>
      </w:r>
    </w:p>
  </w:footnote>
  <w:footnote w:id="2">
    <w:p w:rsidR="00830EB2" w:rsidRPr="00830EB2" w:rsidRDefault="00830EB2" w:rsidP="008A2945">
      <w:pPr>
        <w:pStyle w:val="FootnoteText"/>
        <w:ind w:firstLine="720"/>
        <w:jc w:val="both"/>
        <w:rPr>
          <w:lang w:val="en-US"/>
        </w:rPr>
      </w:pPr>
      <w:r>
        <w:rPr>
          <w:rStyle w:val="FootnoteReference"/>
        </w:rPr>
        <w:footnoteRef/>
      </w:r>
      <w:r>
        <w:t xml:space="preserve"> </w:t>
      </w:r>
      <w:r>
        <w:rPr>
          <w:lang w:val="en-US"/>
        </w:rPr>
        <w:t xml:space="preserve">Kế hoạch số </w:t>
      </w:r>
      <w:r w:rsidR="005C19F7">
        <w:rPr>
          <w:lang w:val="en-US"/>
        </w:rPr>
        <w:t>17-KH/ĐU  ngày 28/11/2023.</w:t>
      </w:r>
    </w:p>
  </w:footnote>
  <w:footnote w:id="3">
    <w:p w:rsidR="00705568" w:rsidRPr="00705568" w:rsidRDefault="00705568" w:rsidP="008A2945">
      <w:pPr>
        <w:pStyle w:val="FootnoteText"/>
        <w:ind w:firstLine="720"/>
        <w:jc w:val="both"/>
        <w:rPr>
          <w:lang w:val="en-US"/>
        </w:rPr>
      </w:pPr>
      <w:r>
        <w:rPr>
          <w:rStyle w:val="FootnoteReference"/>
        </w:rPr>
        <w:footnoteRef/>
      </w:r>
      <w:r>
        <w:t xml:space="preserve"> </w:t>
      </w:r>
      <w:r>
        <w:rPr>
          <w:lang w:val="en-US"/>
        </w:rPr>
        <w:t>Đề nghị tuyển dụng: Công chức 10 chỉ tiêu (thi tuyển 07, tiếp nhận 03); Viên chức 04 chỉ tiêu (thi tuyển 03, tiêp nhận 01).</w:t>
      </w:r>
    </w:p>
  </w:footnote>
  <w:footnote w:id="4">
    <w:p w:rsidR="008A2945" w:rsidRPr="008A2945" w:rsidRDefault="008A2945" w:rsidP="008A2945">
      <w:pPr>
        <w:pStyle w:val="FootnoteText"/>
        <w:ind w:firstLine="720"/>
        <w:jc w:val="both"/>
        <w:rPr>
          <w:lang w:val="en-US"/>
        </w:rPr>
      </w:pPr>
      <w:r>
        <w:rPr>
          <w:rStyle w:val="FootnoteReference"/>
        </w:rPr>
        <w:footnoteRef/>
      </w:r>
      <w:r>
        <w:t xml:space="preserve"> </w:t>
      </w:r>
      <w:r>
        <w:rPr>
          <w:lang w:val="en-US"/>
        </w:rPr>
        <w:t>Cho chủ trương về việc bổ nhiệm lại Phó Giám đốc Quỹ Bảo vệ và Phát triển rừng; Bổ nhiệm Phó Trưởng phòng Hành chính Tổng hợp, Phó trưởng phòng Quản lý chất lượng, chế biến thương mại nông sản Chi cục Quản lý Chất lượng nông lâm sản và thủy sản; Phó Hạt trưởng Hạt Kiểm lâm huyện Văn Chấn; Phó Trưởng phòng Thông tin Đào tạo, Trung tâm Khuyến nông.</w:t>
      </w:r>
    </w:p>
  </w:footnote>
  <w:footnote w:id="5">
    <w:p w:rsidR="009F77B5" w:rsidRPr="009F77B5" w:rsidRDefault="009F77B5" w:rsidP="007809BF">
      <w:pPr>
        <w:spacing w:after="120"/>
        <w:ind w:firstLine="720"/>
        <w:jc w:val="both"/>
      </w:pPr>
      <w:r w:rsidRPr="00CF6DE1">
        <w:rPr>
          <w:rStyle w:val="FootnoteReference"/>
          <w:spacing w:val="-2"/>
        </w:rPr>
        <w:footnoteRef/>
      </w:r>
      <w:r w:rsidRPr="00CF6DE1">
        <w:rPr>
          <w:spacing w:val="-2"/>
        </w:rPr>
        <w:t xml:space="preserve"> 32 mô hình tập thể </w:t>
      </w:r>
      <w:r w:rsidRPr="00CF6DE1">
        <w:rPr>
          <w:rFonts w:ascii="Times New Roman" w:eastAsia="Times New Roman" w:hAnsi="Times New Roman" w:cs="Times New Roman"/>
          <w:bCs/>
          <w:i/>
          <w:color w:val="000000"/>
          <w:spacing w:val="-2"/>
          <w:szCs w:val="28"/>
          <w:lang w:val="pt-BR"/>
        </w:rPr>
        <w:t>(trong đó 09 mô hình đăng ký xây dựng giai đoạn 2021 - 2023 tiếp tục triển khai và nhân rộng trong giai đoạn 2023 - 2025, 23 mô hình đăng ký mới giai đoạn 2023 – 2025)</w:t>
      </w:r>
      <w:r w:rsidRPr="00CF6DE1">
        <w:rPr>
          <w:rFonts w:ascii="Times New Roman" w:eastAsia="Times New Roman" w:hAnsi="Times New Roman" w:cs="Times New Roman"/>
          <w:bCs/>
          <w:color w:val="000000"/>
          <w:spacing w:val="-2"/>
          <w:szCs w:val="28"/>
          <w:lang w:val="pt-BR"/>
        </w:rPr>
        <w:t xml:space="preserve"> và 41 cá nhân  điển hình tiên tiến </w:t>
      </w:r>
      <w:r w:rsidRPr="00CF6DE1">
        <w:rPr>
          <w:rFonts w:ascii="Times New Roman" w:eastAsia="Times New Roman" w:hAnsi="Times New Roman" w:cs="Times New Roman"/>
          <w:bCs/>
          <w:i/>
          <w:color w:val="000000"/>
          <w:spacing w:val="-2"/>
          <w:szCs w:val="28"/>
          <w:lang w:val="pt-BR"/>
        </w:rPr>
        <w:t>(trong đó 15 cá nhân đăng ký xây dựng giai đoạn 2021 - 2023 tiếp tục triển khai và nhân rộng trong giai đoạn 2023 – 2025; 26 mô hình đăng ký mới giai đoạn 2023 – 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80672"/>
      <w:docPartObj>
        <w:docPartGallery w:val="Page Numbers (Top of Page)"/>
        <w:docPartUnique/>
      </w:docPartObj>
    </w:sdtPr>
    <w:sdtEndPr>
      <w:rPr>
        <w:noProof/>
      </w:rPr>
    </w:sdtEndPr>
    <w:sdtContent>
      <w:p w:rsidR="006504E0" w:rsidRDefault="006504E0">
        <w:pPr>
          <w:pStyle w:val="Header"/>
          <w:jc w:val="center"/>
        </w:pPr>
        <w:r>
          <w:fldChar w:fldCharType="begin"/>
        </w:r>
        <w:r>
          <w:instrText xml:space="preserve"> PAGE   \* MERGEFORMAT </w:instrText>
        </w:r>
        <w:r>
          <w:fldChar w:fldCharType="separate"/>
        </w:r>
        <w:r w:rsidR="008A2945">
          <w:rPr>
            <w:noProof/>
          </w:rPr>
          <w:t>9</w:t>
        </w:r>
        <w:r>
          <w:rPr>
            <w:noProof/>
          </w:rPr>
          <w:fldChar w:fldCharType="end"/>
        </w:r>
      </w:p>
    </w:sdtContent>
  </w:sdt>
  <w:p w:rsidR="006504E0" w:rsidRDefault="006504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07C87"/>
    <w:multiLevelType w:val="hybridMultilevel"/>
    <w:tmpl w:val="59602D58"/>
    <w:lvl w:ilvl="0" w:tplc="864A27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44140B"/>
    <w:multiLevelType w:val="hybridMultilevel"/>
    <w:tmpl w:val="494A024E"/>
    <w:lvl w:ilvl="0" w:tplc="632AD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2"/>
    <w:rsid w:val="000002D6"/>
    <w:rsid w:val="00011800"/>
    <w:rsid w:val="000127FE"/>
    <w:rsid w:val="00013F1C"/>
    <w:rsid w:val="0005431B"/>
    <w:rsid w:val="00067E19"/>
    <w:rsid w:val="000A0154"/>
    <w:rsid w:val="000A229F"/>
    <w:rsid w:val="000A6A57"/>
    <w:rsid w:val="000B522E"/>
    <w:rsid w:val="000B6452"/>
    <w:rsid w:val="001017A5"/>
    <w:rsid w:val="00122C3E"/>
    <w:rsid w:val="00153408"/>
    <w:rsid w:val="00192465"/>
    <w:rsid w:val="001A4105"/>
    <w:rsid w:val="001A789E"/>
    <w:rsid w:val="001B5C1A"/>
    <w:rsid w:val="001B68CE"/>
    <w:rsid w:val="001C1950"/>
    <w:rsid w:val="001D3854"/>
    <w:rsid w:val="001D737C"/>
    <w:rsid w:val="002045A3"/>
    <w:rsid w:val="002067DC"/>
    <w:rsid w:val="0021463E"/>
    <w:rsid w:val="002158E5"/>
    <w:rsid w:val="00224A58"/>
    <w:rsid w:val="00231850"/>
    <w:rsid w:val="00234AAB"/>
    <w:rsid w:val="0024544C"/>
    <w:rsid w:val="00251770"/>
    <w:rsid w:val="00261D97"/>
    <w:rsid w:val="00281A30"/>
    <w:rsid w:val="002A37F0"/>
    <w:rsid w:val="002B223A"/>
    <w:rsid w:val="002C6402"/>
    <w:rsid w:val="002E78A6"/>
    <w:rsid w:val="002E7935"/>
    <w:rsid w:val="003238F3"/>
    <w:rsid w:val="0032628C"/>
    <w:rsid w:val="0034654E"/>
    <w:rsid w:val="00353D8A"/>
    <w:rsid w:val="00365BE1"/>
    <w:rsid w:val="00375C81"/>
    <w:rsid w:val="003A5814"/>
    <w:rsid w:val="003C0A84"/>
    <w:rsid w:val="003C3B65"/>
    <w:rsid w:val="003D5C70"/>
    <w:rsid w:val="003E4904"/>
    <w:rsid w:val="00413B18"/>
    <w:rsid w:val="00434036"/>
    <w:rsid w:val="00436323"/>
    <w:rsid w:val="004521A6"/>
    <w:rsid w:val="00452398"/>
    <w:rsid w:val="004541C9"/>
    <w:rsid w:val="00463545"/>
    <w:rsid w:val="004834F2"/>
    <w:rsid w:val="004B1509"/>
    <w:rsid w:val="004B4E20"/>
    <w:rsid w:val="004F12CF"/>
    <w:rsid w:val="00506D98"/>
    <w:rsid w:val="00511000"/>
    <w:rsid w:val="005326BC"/>
    <w:rsid w:val="00537C36"/>
    <w:rsid w:val="0054068A"/>
    <w:rsid w:val="005427E8"/>
    <w:rsid w:val="005460D1"/>
    <w:rsid w:val="0054672F"/>
    <w:rsid w:val="0055436F"/>
    <w:rsid w:val="00575CA5"/>
    <w:rsid w:val="0057668A"/>
    <w:rsid w:val="0058489E"/>
    <w:rsid w:val="005B110D"/>
    <w:rsid w:val="005C19F7"/>
    <w:rsid w:val="005F7AA5"/>
    <w:rsid w:val="00601DDD"/>
    <w:rsid w:val="00604E3F"/>
    <w:rsid w:val="00622F9C"/>
    <w:rsid w:val="006504E0"/>
    <w:rsid w:val="00655E99"/>
    <w:rsid w:val="0067292C"/>
    <w:rsid w:val="00672DFF"/>
    <w:rsid w:val="00681527"/>
    <w:rsid w:val="0068608D"/>
    <w:rsid w:val="006A3285"/>
    <w:rsid w:val="006B4D4B"/>
    <w:rsid w:val="006C0F07"/>
    <w:rsid w:val="006E7424"/>
    <w:rsid w:val="006F275E"/>
    <w:rsid w:val="00700DE1"/>
    <w:rsid w:val="00705568"/>
    <w:rsid w:val="00716272"/>
    <w:rsid w:val="00722A9E"/>
    <w:rsid w:val="00726D57"/>
    <w:rsid w:val="00733C6B"/>
    <w:rsid w:val="00745747"/>
    <w:rsid w:val="00753275"/>
    <w:rsid w:val="007664F4"/>
    <w:rsid w:val="007708B9"/>
    <w:rsid w:val="007809BF"/>
    <w:rsid w:val="007A4889"/>
    <w:rsid w:val="007A5CD4"/>
    <w:rsid w:val="007E711D"/>
    <w:rsid w:val="007E7EAA"/>
    <w:rsid w:val="00804C21"/>
    <w:rsid w:val="0081032F"/>
    <w:rsid w:val="00812A16"/>
    <w:rsid w:val="008154B5"/>
    <w:rsid w:val="008220C2"/>
    <w:rsid w:val="00830EB2"/>
    <w:rsid w:val="00835AD9"/>
    <w:rsid w:val="00847C08"/>
    <w:rsid w:val="00881767"/>
    <w:rsid w:val="00890456"/>
    <w:rsid w:val="00897741"/>
    <w:rsid w:val="008A2945"/>
    <w:rsid w:val="008C2002"/>
    <w:rsid w:val="008E45E8"/>
    <w:rsid w:val="00911E4F"/>
    <w:rsid w:val="00913395"/>
    <w:rsid w:val="0091518A"/>
    <w:rsid w:val="00943E06"/>
    <w:rsid w:val="00951B37"/>
    <w:rsid w:val="009736ED"/>
    <w:rsid w:val="009944B5"/>
    <w:rsid w:val="009C4B36"/>
    <w:rsid w:val="009E06E2"/>
    <w:rsid w:val="009E6317"/>
    <w:rsid w:val="009F09BA"/>
    <w:rsid w:val="009F77B5"/>
    <w:rsid w:val="009F7FAC"/>
    <w:rsid w:val="00A17301"/>
    <w:rsid w:val="00A17D60"/>
    <w:rsid w:val="00A3163E"/>
    <w:rsid w:val="00A47BF4"/>
    <w:rsid w:val="00A661CD"/>
    <w:rsid w:val="00A9126A"/>
    <w:rsid w:val="00AD14D6"/>
    <w:rsid w:val="00B10160"/>
    <w:rsid w:val="00B37972"/>
    <w:rsid w:val="00B40129"/>
    <w:rsid w:val="00B41773"/>
    <w:rsid w:val="00B41E2A"/>
    <w:rsid w:val="00B42228"/>
    <w:rsid w:val="00B50C92"/>
    <w:rsid w:val="00B60421"/>
    <w:rsid w:val="00B67CC8"/>
    <w:rsid w:val="00B8675D"/>
    <w:rsid w:val="00B91C02"/>
    <w:rsid w:val="00B94B37"/>
    <w:rsid w:val="00BA4690"/>
    <w:rsid w:val="00BB3B31"/>
    <w:rsid w:val="00BD295F"/>
    <w:rsid w:val="00BF1D55"/>
    <w:rsid w:val="00BF668A"/>
    <w:rsid w:val="00BF70A3"/>
    <w:rsid w:val="00C05560"/>
    <w:rsid w:val="00C06D33"/>
    <w:rsid w:val="00C10C6F"/>
    <w:rsid w:val="00C16CDD"/>
    <w:rsid w:val="00C1769D"/>
    <w:rsid w:val="00C40229"/>
    <w:rsid w:val="00C5324A"/>
    <w:rsid w:val="00C75191"/>
    <w:rsid w:val="00CE0A03"/>
    <w:rsid w:val="00CF6DE1"/>
    <w:rsid w:val="00D02831"/>
    <w:rsid w:val="00D217FB"/>
    <w:rsid w:val="00D22500"/>
    <w:rsid w:val="00D3251E"/>
    <w:rsid w:val="00D5724C"/>
    <w:rsid w:val="00D641E3"/>
    <w:rsid w:val="00D70322"/>
    <w:rsid w:val="00D90649"/>
    <w:rsid w:val="00DB5A2C"/>
    <w:rsid w:val="00DC350F"/>
    <w:rsid w:val="00DD6DD5"/>
    <w:rsid w:val="00DE74E9"/>
    <w:rsid w:val="00DF1E66"/>
    <w:rsid w:val="00DF6588"/>
    <w:rsid w:val="00E12557"/>
    <w:rsid w:val="00E1716D"/>
    <w:rsid w:val="00E20D3E"/>
    <w:rsid w:val="00E22306"/>
    <w:rsid w:val="00E31CBA"/>
    <w:rsid w:val="00E43514"/>
    <w:rsid w:val="00E65911"/>
    <w:rsid w:val="00E67C13"/>
    <w:rsid w:val="00EA210C"/>
    <w:rsid w:val="00EB6125"/>
    <w:rsid w:val="00EC367A"/>
    <w:rsid w:val="00EC4B50"/>
    <w:rsid w:val="00EF2128"/>
    <w:rsid w:val="00F00C03"/>
    <w:rsid w:val="00F02721"/>
    <w:rsid w:val="00F028E8"/>
    <w:rsid w:val="00F038C1"/>
    <w:rsid w:val="00F130E4"/>
    <w:rsid w:val="00F16F55"/>
    <w:rsid w:val="00F21922"/>
    <w:rsid w:val="00F51CD0"/>
    <w:rsid w:val="00F53FB7"/>
    <w:rsid w:val="00F903DF"/>
    <w:rsid w:val="00F93EB6"/>
    <w:rsid w:val="00FC02E5"/>
    <w:rsid w:val="00FD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06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06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06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06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B417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7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6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06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06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06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06E2"/>
    <w:rPr>
      <w:rFonts w:ascii="Times New Roman" w:eastAsia="Times New Roman" w:hAnsi="Times New Roman" w:cs="Times New Roman"/>
      <w:b/>
      <w:bCs/>
      <w:sz w:val="20"/>
      <w:szCs w:val="20"/>
    </w:rPr>
  </w:style>
  <w:style w:type="paragraph" w:styleId="NormalWeb">
    <w:name w:val="Normal (Web)"/>
    <w:basedOn w:val="Normal"/>
    <w:unhideWhenUsed/>
    <w:rsid w:val="009E06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52398"/>
    <w:rPr>
      <w:i/>
      <w:iCs/>
    </w:rPr>
  </w:style>
  <w:style w:type="paragraph" w:styleId="Header">
    <w:name w:val="header"/>
    <w:basedOn w:val="Normal"/>
    <w:link w:val="HeaderChar"/>
    <w:uiPriority w:val="99"/>
    <w:unhideWhenUsed/>
    <w:rsid w:val="0065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E0"/>
  </w:style>
  <w:style w:type="paragraph" w:styleId="Footer">
    <w:name w:val="footer"/>
    <w:basedOn w:val="Normal"/>
    <w:link w:val="FooterChar"/>
    <w:uiPriority w:val="99"/>
    <w:unhideWhenUsed/>
    <w:rsid w:val="00650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E0"/>
  </w:style>
  <w:style w:type="character" w:customStyle="1" w:styleId="fontstyle01">
    <w:name w:val="fontstyle01"/>
    <w:rsid w:val="00BF70A3"/>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脚注文本 Char,Char Char Char Char Char"/>
    <w:basedOn w:val="Normal"/>
    <w:link w:val="FootnoteTextChar"/>
    <w:unhideWhenUsed/>
    <w:qFormat/>
    <w:rsid w:val="007A5CD4"/>
    <w:pPr>
      <w:spacing w:after="0" w:line="240" w:lineRule="auto"/>
    </w:pPr>
    <w:rPr>
      <w:rFonts w:ascii="Times New Roman" w:eastAsia="Arial" w:hAnsi="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A5CD4"/>
    <w:rPr>
      <w:rFonts w:ascii="Times New Roman" w:eastAsia="Arial" w:hAnsi="Times New Roman" w:cs="Times New Roman"/>
      <w:sz w:val="20"/>
      <w:szCs w:val="20"/>
      <w:lang w:val="vi-VN"/>
    </w:rPr>
  </w:style>
  <w:style w:type="character" w:styleId="FootnoteReference">
    <w:name w:val="footnote reference"/>
    <w:aliases w:val="Footnote text,Footnote,ftref,BearingPoint,16 Point,Superscript 6 Point,fr,Footnote Text1,f,Ref,de nota al pie,Footnote + Arial,10 pt,Black,Footnote Text11,(NECG) Footnote Reference, BVI fnr,footnote ref,BVI fnr,de nota al p,SUPERS,R,4"/>
    <w:basedOn w:val="DefaultParagraphFont"/>
    <w:link w:val="CarattereCarattereCharCharCharCharCharCharZchn"/>
    <w:unhideWhenUsed/>
    <w:qFormat/>
    <w:rsid w:val="007A5CD4"/>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A5CD4"/>
    <w:pPr>
      <w:spacing w:after="160" w:line="240" w:lineRule="exact"/>
    </w:pPr>
    <w:rPr>
      <w:vertAlign w:val="superscript"/>
    </w:rPr>
  </w:style>
  <w:style w:type="paragraph" w:styleId="ListParagraph">
    <w:name w:val="List Paragraph"/>
    <w:basedOn w:val="Normal"/>
    <w:uiPriority w:val="34"/>
    <w:qFormat/>
    <w:rsid w:val="009F7FAC"/>
    <w:pPr>
      <w:ind w:left="720"/>
      <w:contextualSpacing/>
    </w:pPr>
  </w:style>
  <w:style w:type="character" w:customStyle="1" w:styleId="Heading6Char">
    <w:name w:val="Heading 6 Char"/>
    <w:basedOn w:val="DefaultParagraphFont"/>
    <w:link w:val="Heading6"/>
    <w:uiPriority w:val="9"/>
    <w:semiHidden/>
    <w:rsid w:val="00B41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1773"/>
    <w:rPr>
      <w:rFonts w:asciiTheme="majorHAnsi" w:eastAsiaTheme="majorEastAsia" w:hAnsiTheme="majorHAnsi" w:cstheme="majorBidi"/>
      <w:i/>
      <w:iCs/>
      <w:color w:val="404040" w:themeColor="text1" w:themeTint="BF"/>
    </w:rPr>
  </w:style>
  <w:style w:type="character" w:customStyle="1" w:styleId="fontstyle21">
    <w:name w:val="fontstyle21"/>
    <w:basedOn w:val="DefaultParagraphFont"/>
    <w:rsid w:val="0081032F"/>
    <w:rPr>
      <w:rFonts w:ascii="TimesNewRomanPS-ItalicMT" w:hAnsi="TimesNewRomanPS-ItalicMT"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06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06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06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06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06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B4177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4177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6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06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06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06E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06E2"/>
    <w:rPr>
      <w:rFonts w:ascii="Times New Roman" w:eastAsia="Times New Roman" w:hAnsi="Times New Roman" w:cs="Times New Roman"/>
      <w:b/>
      <w:bCs/>
      <w:sz w:val="20"/>
      <w:szCs w:val="20"/>
    </w:rPr>
  </w:style>
  <w:style w:type="paragraph" w:styleId="NormalWeb">
    <w:name w:val="Normal (Web)"/>
    <w:basedOn w:val="Normal"/>
    <w:unhideWhenUsed/>
    <w:rsid w:val="009E06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52398"/>
    <w:rPr>
      <w:i/>
      <w:iCs/>
    </w:rPr>
  </w:style>
  <w:style w:type="paragraph" w:styleId="Header">
    <w:name w:val="header"/>
    <w:basedOn w:val="Normal"/>
    <w:link w:val="HeaderChar"/>
    <w:uiPriority w:val="99"/>
    <w:unhideWhenUsed/>
    <w:rsid w:val="00650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4E0"/>
  </w:style>
  <w:style w:type="paragraph" w:styleId="Footer">
    <w:name w:val="footer"/>
    <w:basedOn w:val="Normal"/>
    <w:link w:val="FooterChar"/>
    <w:uiPriority w:val="99"/>
    <w:unhideWhenUsed/>
    <w:rsid w:val="00650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4E0"/>
  </w:style>
  <w:style w:type="character" w:customStyle="1" w:styleId="fontstyle01">
    <w:name w:val="fontstyle01"/>
    <w:rsid w:val="00BF70A3"/>
    <w:rPr>
      <w:rFonts w:ascii="TimesNewRomanPSMT" w:hAnsi="TimesNewRomanPSMT" w:hint="default"/>
      <w:b w:val="0"/>
      <w:bCs w:val="0"/>
      <w:i w:val="0"/>
      <w:iCs w:val="0"/>
      <w:color w:val="000000"/>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脚注文本 Char,Char Char Char Char Char"/>
    <w:basedOn w:val="Normal"/>
    <w:link w:val="FootnoteTextChar"/>
    <w:unhideWhenUsed/>
    <w:qFormat/>
    <w:rsid w:val="007A5CD4"/>
    <w:pPr>
      <w:spacing w:after="0" w:line="240" w:lineRule="auto"/>
    </w:pPr>
    <w:rPr>
      <w:rFonts w:ascii="Times New Roman" w:eastAsia="Arial" w:hAnsi="Times New Roman" w:cs="Times New Roman"/>
      <w:sz w:val="20"/>
      <w:szCs w:val="20"/>
      <w:lang w:val="vi-V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A5CD4"/>
    <w:rPr>
      <w:rFonts w:ascii="Times New Roman" w:eastAsia="Arial" w:hAnsi="Times New Roman" w:cs="Times New Roman"/>
      <w:sz w:val="20"/>
      <w:szCs w:val="20"/>
      <w:lang w:val="vi-VN"/>
    </w:rPr>
  </w:style>
  <w:style w:type="character" w:styleId="FootnoteReference">
    <w:name w:val="footnote reference"/>
    <w:aliases w:val="Footnote text,Footnote,ftref,BearingPoint,16 Point,Superscript 6 Point,fr,Footnote Text1,f,Ref,de nota al pie,Footnote + Arial,10 pt,Black,Footnote Text11,(NECG) Footnote Reference, BVI fnr,footnote ref,BVI fnr,de nota al p,SUPERS,R,4"/>
    <w:basedOn w:val="DefaultParagraphFont"/>
    <w:link w:val="CarattereCarattereCharCharCharCharCharCharZchn"/>
    <w:unhideWhenUsed/>
    <w:qFormat/>
    <w:rsid w:val="007A5CD4"/>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7A5CD4"/>
    <w:pPr>
      <w:spacing w:after="160" w:line="240" w:lineRule="exact"/>
    </w:pPr>
    <w:rPr>
      <w:vertAlign w:val="superscript"/>
    </w:rPr>
  </w:style>
  <w:style w:type="paragraph" w:styleId="ListParagraph">
    <w:name w:val="List Paragraph"/>
    <w:basedOn w:val="Normal"/>
    <w:uiPriority w:val="34"/>
    <w:qFormat/>
    <w:rsid w:val="009F7FAC"/>
    <w:pPr>
      <w:ind w:left="720"/>
      <w:contextualSpacing/>
    </w:pPr>
  </w:style>
  <w:style w:type="character" w:customStyle="1" w:styleId="Heading6Char">
    <w:name w:val="Heading 6 Char"/>
    <w:basedOn w:val="DefaultParagraphFont"/>
    <w:link w:val="Heading6"/>
    <w:uiPriority w:val="9"/>
    <w:semiHidden/>
    <w:rsid w:val="00B417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41773"/>
    <w:rPr>
      <w:rFonts w:asciiTheme="majorHAnsi" w:eastAsiaTheme="majorEastAsia" w:hAnsiTheme="majorHAnsi" w:cstheme="majorBidi"/>
      <w:i/>
      <w:iCs/>
      <w:color w:val="404040" w:themeColor="text1" w:themeTint="BF"/>
    </w:rPr>
  </w:style>
  <w:style w:type="character" w:customStyle="1" w:styleId="fontstyle21">
    <w:name w:val="fontstyle21"/>
    <w:basedOn w:val="DefaultParagraphFont"/>
    <w:rsid w:val="0081032F"/>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454">
      <w:bodyDiv w:val="1"/>
      <w:marLeft w:val="0"/>
      <w:marRight w:val="0"/>
      <w:marTop w:val="0"/>
      <w:marBottom w:val="0"/>
      <w:divBdr>
        <w:top w:val="none" w:sz="0" w:space="0" w:color="auto"/>
        <w:left w:val="none" w:sz="0" w:space="0" w:color="auto"/>
        <w:bottom w:val="none" w:sz="0" w:space="0" w:color="auto"/>
        <w:right w:val="none" w:sz="0" w:space="0" w:color="auto"/>
      </w:divBdr>
      <w:divsChild>
        <w:div w:id="693727770">
          <w:marLeft w:val="-115"/>
          <w:marRight w:val="0"/>
          <w:marTop w:val="0"/>
          <w:marBottom w:val="0"/>
          <w:divBdr>
            <w:top w:val="none" w:sz="0" w:space="0" w:color="auto"/>
            <w:left w:val="none" w:sz="0" w:space="0" w:color="auto"/>
            <w:bottom w:val="none" w:sz="0" w:space="0" w:color="auto"/>
            <w:right w:val="none" w:sz="0" w:space="0" w:color="auto"/>
          </w:divBdr>
        </w:div>
        <w:div w:id="764616032">
          <w:marLeft w:val="-7"/>
          <w:marRight w:val="0"/>
          <w:marTop w:val="0"/>
          <w:marBottom w:val="0"/>
          <w:divBdr>
            <w:top w:val="none" w:sz="0" w:space="0" w:color="auto"/>
            <w:left w:val="none" w:sz="0" w:space="0" w:color="auto"/>
            <w:bottom w:val="none" w:sz="0" w:space="0" w:color="auto"/>
            <w:right w:val="none" w:sz="0" w:space="0" w:color="auto"/>
          </w:divBdr>
        </w:div>
      </w:divsChild>
    </w:div>
    <w:div w:id="214895476">
      <w:bodyDiv w:val="1"/>
      <w:marLeft w:val="0"/>
      <w:marRight w:val="0"/>
      <w:marTop w:val="0"/>
      <w:marBottom w:val="0"/>
      <w:divBdr>
        <w:top w:val="none" w:sz="0" w:space="0" w:color="auto"/>
        <w:left w:val="none" w:sz="0" w:space="0" w:color="auto"/>
        <w:bottom w:val="none" w:sz="0" w:space="0" w:color="auto"/>
        <w:right w:val="none" w:sz="0" w:space="0" w:color="auto"/>
      </w:divBdr>
    </w:div>
    <w:div w:id="343287142">
      <w:bodyDiv w:val="1"/>
      <w:marLeft w:val="0"/>
      <w:marRight w:val="0"/>
      <w:marTop w:val="0"/>
      <w:marBottom w:val="0"/>
      <w:divBdr>
        <w:top w:val="none" w:sz="0" w:space="0" w:color="auto"/>
        <w:left w:val="none" w:sz="0" w:space="0" w:color="auto"/>
        <w:bottom w:val="none" w:sz="0" w:space="0" w:color="auto"/>
        <w:right w:val="none" w:sz="0" w:space="0" w:color="auto"/>
      </w:divBdr>
    </w:div>
    <w:div w:id="16716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051C14-0323-4CA7-8BEA-AA93F3736DA6}">
  <ds:schemaRefs>
    <ds:schemaRef ds:uri="http://schemas.openxmlformats.org/officeDocument/2006/bibliography"/>
  </ds:schemaRefs>
</ds:datastoreItem>
</file>

<file path=customXml/itemProps2.xml><?xml version="1.0" encoding="utf-8"?>
<ds:datastoreItem xmlns:ds="http://schemas.openxmlformats.org/officeDocument/2006/customXml" ds:itemID="{2438F8C8-5289-4078-9AAC-7D189DD184A0}"/>
</file>

<file path=customXml/itemProps3.xml><?xml version="1.0" encoding="utf-8"?>
<ds:datastoreItem xmlns:ds="http://schemas.openxmlformats.org/officeDocument/2006/customXml" ds:itemID="{66804F55-F7D1-415D-A68B-D7F10FE26A70}"/>
</file>

<file path=customXml/itemProps4.xml><?xml version="1.0" encoding="utf-8"?>
<ds:datastoreItem xmlns:ds="http://schemas.openxmlformats.org/officeDocument/2006/customXml" ds:itemID="{5A99537D-3CA1-4471-9A60-1A8FC98917C9}"/>
</file>

<file path=docProps/app.xml><?xml version="1.0" encoding="utf-8"?>
<Properties xmlns="http://schemas.openxmlformats.org/officeDocument/2006/extended-properties" xmlns:vt="http://schemas.openxmlformats.org/officeDocument/2006/docPropsVTypes">
  <Template>Normal</Template>
  <TotalTime>430</TotalTime>
  <Pages>1</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2023-11-29T04:41:00Z</cp:lastPrinted>
  <dcterms:created xsi:type="dcterms:W3CDTF">2023-11-23T02:28:00Z</dcterms:created>
  <dcterms:modified xsi:type="dcterms:W3CDTF">2023-11-30T06:49:00Z</dcterms:modified>
</cp:coreProperties>
</file>